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D0FD8" w14:textId="77777777" w:rsidR="00761030" w:rsidRPr="00AC6E11" w:rsidRDefault="00761030" w:rsidP="001B2681">
      <w:pPr>
        <w:tabs>
          <w:tab w:val="center" w:pos="4680"/>
          <w:tab w:val="left" w:pos="7410"/>
        </w:tabs>
        <w:rPr>
          <w:b/>
          <w:smallCaps/>
          <w:sz w:val="32"/>
        </w:rPr>
      </w:pPr>
      <w:r w:rsidRPr="00AC6E11">
        <w:rPr>
          <w:b/>
          <w:smallCaps/>
          <w:sz w:val="32"/>
        </w:rPr>
        <w:t>Kelly Renee Ylitalo</w:t>
      </w:r>
    </w:p>
    <w:p w14:paraId="66359880" w14:textId="77777777" w:rsidR="00761030" w:rsidRPr="00AC6E11" w:rsidRDefault="00761030" w:rsidP="001B2681">
      <w:pPr>
        <w:tabs>
          <w:tab w:val="center" w:pos="4680"/>
          <w:tab w:val="left" w:pos="7410"/>
        </w:tabs>
        <w:rPr>
          <w:b/>
          <w:smallCaps/>
          <w:szCs w:val="24"/>
        </w:rPr>
      </w:pPr>
      <w:r w:rsidRPr="00AC6E11">
        <w:rPr>
          <w:b/>
          <w:smallCaps/>
          <w:szCs w:val="24"/>
        </w:rPr>
        <w:t>_____________________________________________________</w:t>
      </w:r>
      <w:r w:rsidR="001B2681" w:rsidRPr="00AC6E11">
        <w:rPr>
          <w:b/>
          <w:smallCaps/>
          <w:szCs w:val="24"/>
        </w:rPr>
        <w:t>________________________</w:t>
      </w:r>
    </w:p>
    <w:p w14:paraId="312847D5" w14:textId="77777777" w:rsidR="001B2681" w:rsidRPr="00AC6E11" w:rsidRDefault="001B2681" w:rsidP="001B2681">
      <w:pPr>
        <w:tabs>
          <w:tab w:val="center" w:pos="4680"/>
          <w:tab w:val="left" w:pos="7410"/>
        </w:tabs>
        <w:rPr>
          <w:szCs w:val="24"/>
        </w:rPr>
      </w:pPr>
    </w:p>
    <w:p w14:paraId="71588E58" w14:textId="5F0A7542" w:rsidR="00761030" w:rsidRPr="00AC6E11" w:rsidRDefault="00761030" w:rsidP="001B2681">
      <w:pPr>
        <w:tabs>
          <w:tab w:val="center" w:pos="4680"/>
          <w:tab w:val="left" w:pos="7410"/>
        </w:tabs>
        <w:rPr>
          <w:b/>
          <w:bCs/>
        </w:rPr>
      </w:pPr>
      <w:r w:rsidRPr="00AC6E11">
        <w:rPr>
          <w:b/>
          <w:bCs/>
        </w:rPr>
        <w:t>Ass</w:t>
      </w:r>
      <w:r w:rsidR="00B83797" w:rsidRPr="00AC6E11">
        <w:rPr>
          <w:b/>
          <w:bCs/>
        </w:rPr>
        <w:t>ociate</w:t>
      </w:r>
      <w:r w:rsidRPr="00AC6E11">
        <w:rPr>
          <w:b/>
          <w:bCs/>
        </w:rPr>
        <w:t xml:space="preserve"> Professor </w:t>
      </w:r>
      <w:r w:rsidR="00FF76AB" w:rsidRPr="00AC6E11">
        <w:rPr>
          <w:b/>
          <w:bCs/>
        </w:rPr>
        <w:t>of Epidemiology</w:t>
      </w:r>
    </w:p>
    <w:p w14:paraId="6D59A93F" w14:textId="77777777" w:rsidR="00761030" w:rsidRPr="00AC6E11" w:rsidRDefault="00761030" w:rsidP="001B2681">
      <w:pPr>
        <w:tabs>
          <w:tab w:val="center" w:pos="4680"/>
          <w:tab w:val="left" w:pos="7410"/>
        </w:tabs>
      </w:pPr>
      <w:r w:rsidRPr="00AC6E11">
        <w:t>Department</w:t>
      </w:r>
      <w:r w:rsidR="00E6137D" w:rsidRPr="00AC6E11">
        <w:t xml:space="preserve"> of Public Health</w:t>
      </w:r>
    </w:p>
    <w:p w14:paraId="23BEC9A7" w14:textId="77777777" w:rsidR="00761030" w:rsidRPr="00AC6E11" w:rsidRDefault="002C0104" w:rsidP="001B2681">
      <w:pPr>
        <w:tabs>
          <w:tab w:val="center" w:pos="4680"/>
          <w:tab w:val="left" w:pos="7410"/>
        </w:tabs>
      </w:pPr>
      <w:r w:rsidRPr="00AC6E11">
        <w:t xml:space="preserve">Robbins </w:t>
      </w:r>
      <w:r w:rsidR="00761030" w:rsidRPr="00AC6E11">
        <w:t>College of Health and Human Sciences</w:t>
      </w:r>
    </w:p>
    <w:p w14:paraId="694AD791" w14:textId="77777777" w:rsidR="00761030" w:rsidRPr="00AC6E11" w:rsidRDefault="00761030" w:rsidP="001B2681">
      <w:pPr>
        <w:tabs>
          <w:tab w:val="center" w:pos="4680"/>
          <w:tab w:val="left" w:pos="7410"/>
        </w:tabs>
      </w:pPr>
      <w:r w:rsidRPr="00AC6E11">
        <w:t>Baylor University</w:t>
      </w:r>
    </w:p>
    <w:p w14:paraId="773CD5F3" w14:textId="77777777" w:rsidR="00761030" w:rsidRPr="00AC6E11" w:rsidRDefault="00761030" w:rsidP="001B2681">
      <w:pPr>
        <w:tabs>
          <w:tab w:val="center" w:pos="4680"/>
          <w:tab w:val="left" w:pos="7410"/>
        </w:tabs>
      </w:pPr>
      <w:r w:rsidRPr="00AC6E11">
        <w:t>One Bear Place #973</w:t>
      </w:r>
      <w:r w:rsidR="00AD2A50" w:rsidRPr="00AC6E11">
        <w:t>4</w:t>
      </w:r>
      <w:r w:rsidRPr="00AC6E11">
        <w:t>3</w:t>
      </w:r>
    </w:p>
    <w:p w14:paraId="73E8CA47" w14:textId="77777777" w:rsidR="00761030" w:rsidRPr="00AC6E11" w:rsidRDefault="00761030" w:rsidP="001B2681">
      <w:pPr>
        <w:tabs>
          <w:tab w:val="center" w:pos="4680"/>
          <w:tab w:val="left" w:pos="7410"/>
        </w:tabs>
      </w:pPr>
      <w:r w:rsidRPr="00AC6E11">
        <w:t>Waco, TX 76798-73</w:t>
      </w:r>
      <w:r w:rsidR="00AD2A50" w:rsidRPr="00AC6E11">
        <w:t>4</w:t>
      </w:r>
      <w:r w:rsidRPr="00AC6E11">
        <w:t>3</w:t>
      </w:r>
    </w:p>
    <w:p w14:paraId="44A50180" w14:textId="77777777" w:rsidR="00761030" w:rsidRPr="00AC6E11" w:rsidRDefault="00761030" w:rsidP="001B2681">
      <w:pPr>
        <w:tabs>
          <w:tab w:val="center" w:pos="4680"/>
          <w:tab w:val="left" w:pos="7410"/>
        </w:tabs>
      </w:pPr>
      <w:r w:rsidRPr="00AC6E11">
        <w:t>Phone: (254) 710-4271</w:t>
      </w:r>
    </w:p>
    <w:p w14:paraId="09376126" w14:textId="77777777" w:rsidR="007B2CDF" w:rsidRPr="00AC6E11" w:rsidRDefault="00761030" w:rsidP="001B2681">
      <w:pPr>
        <w:tabs>
          <w:tab w:val="center" w:pos="4680"/>
          <w:tab w:val="left" w:pos="7410"/>
        </w:tabs>
      </w:pPr>
      <w:r w:rsidRPr="00AC6E11">
        <w:t>Email: Kelly_Ylitalo@baylor.edu</w:t>
      </w:r>
    </w:p>
    <w:p w14:paraId="2C969385" w14:textId="77777777" w:rsidR="00761030" w:rsidRPr="00AC6E11" w:rsidRDefault="00761030" w:rsidP="001B2681">
      <w:pPr>
        <w:tabs>
          <w:tab w:val="center" w:pos="4680"/>
          <w:tab w:val="left" w:pos="7410"/>
        </w:tabs>
      </w:pPr>
      <w:r w:rsidRPr="00AC6E11">
        <w:t>_______________________________________________________________________</w:t>
      </w:r>
      <w:r w:rsidR="001B2681" w:rsidRPr="00AC6E11">
        <w:t>______</w:t>
      </w:r>
    </w:p>
    <w:p w14:paraId="27A62F4F" w14:textId="77777777" w:rsidR="006723C1" w:rsidRPr="00AC6E11" w:rsidRDefault="006723C1" w:rsidP="001B2681">
      <w:pPr>
        <w:rPr>
          <w:b/>
        </w:rPr>
      </w:pPr>
    </w:p>
    <w:p w14:paraId="2D71A2F2" w14:textId="77777777" w:rsidR="007B2CDF" w:rsidRPr="00AC6E11" w:rsidRDefault="00342616" w:rsidP="001B2681">
      <w:r w:rsidRPr="00AC6E11">
        <w:rPr>
          <w:b/>
        </w:rPr>
        <w:t>EDUCATION</w:t>
      </w:r>
    </w:p>
    <w:p w14:paraId="7B84EF0F" w14:textId="77777777" w:rsidR="007B2CDF" w:rsidRPr="00AC6E11" w:rsidRDefault="007B2CDF" w:rsidP="001B2681"/>
    <w:p w14:paraId="35D407CA" w14:textId="77777777" w:rsidR="00D73BF1" w:rsidRPr="00AC6E11" w:rsidRDefault="00D73BF1" w:rsidP="001B2681">
      <w:r w:rsidRPr="00AC6E11">
        <w:t>2012</w:t>
      </w:r>
      <w:r w:rsidRPr="00AC6E11">
        <w:tab/>
      </w:r>
      <w:r w:rsidRPr="00AC6E11">
        <w:tab/>
      </w:r>
      <w:r w:rsidRPr="00AC6E11">
        <w:rPr>
          <w:b/>
          <w:bCs/>
        </w:rPr>
        <w:t>Doctor of Philosophy</w:t>
      </w:r>
      <w:r w:rsidRPr="00AC6E11">
        <w:tab/>
      </w:r>
      <w:r w:rsidRPr="00AC6E11">
        <w:tab/>
        <w:t>University of Michigan, Ann Arbor, MI</w:t>
      </w:r>
    </w:p>
    <w:p w14:paraId="223B953E" w14:textId="77777777" w:rsidR="00D73BF1" w:rsidRPr="00AC6E11" w:rsidRDefault="00D73BF1" w:rsidP="001B2681">
      <w:r w:rsidRPr="00AC6E11">
        <w:tab/>
      </w:r>
      <w:r w:rsidRPr="00AC6E11">
        <w:tab/>
        <w:t>Epidemiological Science</w:t>
      </w:r>
    </w:p>
    <w:p w14:paraId="62D94297" w14:textId="77777777" w:rsidR="00D73BF1" w:rsidRPr="00AC6E11" w:rsidRDefault="00342616" w:rsidP="00636FDC">
      <w:r w:rsidRPr="00AC6E11">
        <w:tab/>
      </w:r>
    </w:p>
    <w:p w14:paraId="43DC773E" w14:textId="77777777" w:rsidR="00D73BF1" w:rsidRPr="00AC6E11" w:rsidRDefault="00D73BF1" w:rsidP="00D73BF1">
      <w:r w:rsidRPr="00AC6E11">
        <w:t>2008</w:t>
      </w:r>
      <w:r w:rsidRPr="00AC6E11">
        <w:tab/>
      </w:r>
      <w:r w:rsidRPr="00AC6E11">
        <w:tab/>
      </w:r>
      <w:r w:rsidRPr="00AC6E11">
        <w:rPr>
          <w:b/>
          <w:bCs/>
        </w:rPr>
        <w:t>Master of Public Health</w:t>
      </w:r>
      <w:r w:rsidRPr="00AC6E11">
        <w:tab/>
      </w:r>
      <w:r w:rsidRPr="00AC6E11">
        <w:tab/>
        <w:t xml:space="preserve">University of North Texas </w:t>
      </w:r>
      <w:r w:rsidR="00636FDC" w:rsidRPr="00AC6E11">
        <w:t>HSC</w:t>
      </w:r>
      <w:r w:rsidRPr="00AC6E11">
        <w:t>, Fort Worth, TX</w:t>
      </w:r>
    </w:p>
    <w:p w14:paraId="7BD75DEF" w14:textId="77777777" w:rsidR="00D73BF1" w:rsidRPr="00AC6E11" w:rsidRDefault="00636FDC">
      <w:r w:rsidRPr="00AC6E11">
        <w:tab/>
      </w:r>
      <w:r w:rsidRPr="00AC6E11">
        <w:tab/>
        <w:t>Epidemiology</w:t>
      </w:r>
    </w:p>
    <w:p w14:paraId="103BA6EB" w14:textId="77777777" w:rsidR="0064104F" w:rsidRPr="00AC6E11" w:rsidRDefault="0064104F">
      <w:r w:rsidRPr="00AC6E11">
        <w:tab/>
      </w:r>
      <w:r w:rsidRPr="00AC6E11">
        <w:tab/>
      </w:r>
      <w:r w:rsidRPr="00AC6E11">
        <w:tab/>
      </w:r>
      <w:r w:rsidRPr="00AC6E11">
        <w:tab/>
      </w:r>
      <w:r w:rsidRPr="00AC6E11">
        <w:tab/>
      </w:r>
      <w:r w:rsidRPr="00AC6E11">
        <w:tab/>
      </w:r>
      <w:r w:rsidRPr="00AC6E11">
        <w:tab/>
      </w:r>
      <w:r w:rsidR="00342616" w:rsidRPr="00AC6E11">
        <w:tab/>
      </w:r>
      <w:r w:rsidR="00342616" w:rsidRPr="00AC6E11">
        <w:tab/>
      </w:r>
      <w:r w:rsidRPr="00AC6E11">
        <w:tab/>
      </w:r>
    </w:p>
    <w:p w14:paraId="5B7F3A0B" w14:textId="77777777" w:rsidR="007B2CDF" w:rsidRPr="00AC6E11" w:rsidRDefault="00636FDC">
      <w:r w:rsidRPr="00AC6E11">
        <w:t>2004</w:t>
      </w:r>
      <w:r w:rsidRPr="00AC6E11">
        <w:tab/>
      </w:r>
      <w:r w:rsidRPr="00AC6E11">
        <w:tab/>
      </w:r>
      <w:r w:rsidRPr="00AC6E11">
        <w:rPr>
          <w:b/>
          <w:bCs/>
        </w:rPr>
        <w:t>Bachelor of Arts</w:t>
      </w:r>
      <w:r w:rsidRPr="00AC6E11">
        <w:tab/>
      </w:r>
      <w:r w:rsidRPr="00AC6E11">
        <w:tab/>
      </w:r>
      <w:r w:rsidRPr="00AC6E11">
        <w:tab/>
        <w:t>Baylor University, Waco, TX</w:t>
      </w:r>
      <w:r w:rsidR="00342616" w:rsidRPr="00AC6E11">
        <w:tab/>
      </w:r>
    </w:p>
    <w:p w14:paraId="3AE2AC6F" w14:textId="77777777" w:rsidR="0064104F" w:rsidRPr="00AC6E11" w:rsidRDefault="0064104F">
      <w:pPr>
        <w:ind w:left="1440" w:hanging="1439"/>
      </w:pPr>
      <w:r w:rsidRPr="00AC6E11">
        <w:tab/>
      </w:r>
      <w:r w:rsidR="00342616" w:rsidRPr="00AC6E11">
        <w:t>Biology</w:t>
      </w:r>
      <w:r w:rsidR="00636FDC" w:rsidRPr="00AC6E11">
        <w:t xml:space="preserve">; </w:t>
      </w:r>
      <w:r w:rsidR="00342616" w:rsidRPr="00AC6E11">
        <w:t>Medical Humanities</w:t>
      </w:r>
      <w:r w:rsidRPr="00AC6E11">
        <w:t xml:space="preserve"> </w:t>
      </w:r>
    </w:p>
    <w:p w14:paraId="24FE0281" w14:textId="77777777" w:rsidR="008F7B41" w:rsidRPr="00AC6E11" w:rsidRDefault="00342616" w:rsidP="00636FDC">
      <w:pPr>
        <w:ind w:left="1440" w:hanging="1439"/>
      </w:pPr>
      <w:r w:rsidRPr="00AC6E11">
        <w:tab/>
      </w:r>
    </w:p>
    <w:p w14:paraId="3FB2E315" w14:textId="77777777" w:rsidR="00636FDC" w:rsidRPr="00AC6E11" w:rsidRDefault="00636FDC" w:rsidP="00636FDC">
      <w:pPr>
        <w:ind w:left="1440" w:hanging="1439"/>
        <w:rPr>
          <w:b/>
        </w:rPr>
      </w:pPr>
    </w:p>
    <w:p w14:paraId="4CBE7CC3" w14:textId="77777777" w:rsidR="007B2CDF" w:rsidRPr="00AC6E11" w:rsidRDefault="00342616">
      <w:pPr>
        <w:ind w:left="2160" w:hanging="2159"/>
      </w:pPr>
      <w:r w:rsidRPr="00AC6E11">
        <w:rPr>
          <w:b/>
        </w:rPr>
        <w:t xml:space="preserve">PROFESSIONAL </w:t>
      </w:r>
      <w:r w:rsidR="00421E55" w:rsidRPr="00AC6E11">
        <w:rPr>
          <w:b/>
        </w:rPr>
        <w:t>EXPERIENCE</w:t>
      </w:r>
    </w:p>
    <w:p w14:paraId="42C52067" w14:textId="77777777" w:rsidR="007B2CDF" w:rsidRPr="00AC6E11" w:rsidRDefault="007B2CDF">
      <w:pPr>
        <w:ind w:left="2160" w:hanging="2159"/>
      </w:pPr>
    </w:p>
    <w:p w14:paraId="059D0E79" w14:textId="5AA89829" w:rsidR="00BC5EF7" w:rsidRPr="00AC6E11" w:rsidRDefault="00BC5EF7" w:rsidP="00BC5EF7">
      <w:pPr>
        <w:ind w:left="1440" w:hanging="1439"/>
      </w:pPr>
      <w:r w:rsidRPr="00AC6E11">
        <w:t>2021 –</w:t>
      </w:r>
      <w:r w:rsidRPr="00AC6E11">
        <w:tab/>
      </w:r>
      <w:r w:rsidRPr="00AC6E11">
        <w:rPr>
          <w:b/>
          <w:bCs/>
        </w:rPr>
        <w:t>Associate Professor (Tenured)</w:t>
      </w:r>
      <w:r w:rsidRPr="00AC6E11">
        <w:t>, Department of Public Health</w:t>
      </w:r>
    </w:p>
    <w:p w14:paraId="7540FB77" w14:textId="77777777" w:rsidR="00BC5EF7" w:rsidRPr="00AC6E11" w:rsidRDefault="00BC5EF7" w:rsidP="00BC5EF7">
      <w:pPr>
        <w:ind w:left="1440" w:hanging="1439"/>
      </w:pPr>
      <w:r w:rsidRPr="00AC6E11">
        <w:tab/>
        <w:t>Robbins College of Health and Human Sciences</w:t>
      </w:r>
    </w:p>
    <w:p w14:paraId="58FBF752" w14:textId="77777777" w:rsidR="00BC5EF7" w:rsidRPr="00AC6E11" w:rsidRDefault="00BC5EF7" w:rsidP="00BC5EF7">
      <w:pPr>
        <w:ind w:left="1440" w:hanging="1439"/>
      </w:pPr>
      <w:r w:rsidRPr="00AC6E11">
        <w:tab/>
        <w:t>Baylor University, Waco, TX</w:t>
      </w:r>
    </w:p>
    <w:p w14:paraId="4E551E37" w14:textId="77777777" w:rsidR="00BC5EF7" w:rsidRPr="00AC6E11" w:rsidRDefault="00BC5EF7">
      <w:pPr>
        <w:ind w:left="1440" w:hanging="1439"/>
      </w:pPr>
    </w:p>
    <w:p w14:paraId="1F78E7E9" w14:textId="2587304F" w:rsidR="000B4009" w:rsidRPr="00AC6E11" w:rsidRDefault="006723C1">
      <w:pPr>
        <w:ind w:left="1440" w:hanging="1439"/>
      </w:pPr>
      <w:r w:rsidRPr="00AC6E11">
        <w:t>2015 –</w:t>
      </w:r>
      <w:r w:rsidR="00BC5EF7" w:rsidRPr="00AC6E11">
        <w:t xml:space="preserve"> 2021</w:t>
      </w:r>
      <w:r w:rsidRPr="00AC6E11">
        <w:tab/>
      </w:r>
      <w:r w:rsidRPr="00AC6E11">
        <w:rPr>
          <w:b/>
          <w:bCs/>
        </w:rPr>
        <w:t>Assistant Professor</w:t>
      </w:r>
      <w:r w:rsidR="00BC5EF7" w:rsidRPr="00AC6E11">
        <w:rPr>
          <w:b/>
          <w:bCs/>
        </w:rPr>
        <w:t xml:space="preserve"> (Tenure Track)</w:t>
      </w:r>
      <w:r w:rsidR="00074585" w:rsidRPr="00AC6E11">
        <w:t>, Department of Public Health</w:t>
      </w:r>
    </w:p>
    <w:p w14:paraId="7C659CF9" w14:textId="77777777" w:rsidR="006723C1" w:rsidRPr="00AC6E11" w:rsidRDefault="006723C1">
      <w:pPr>
        <w:ind w:left="1440" w:hanging="1439"/>
      </w:pPr>
      <w:r w:rsidRPr="00AC6E11">
        <w:tab/>
        <w:t>Robbins College of Health and Human Sciences</w:t>
      </w:r>
    </w:p>
    <w:p w14:paraId="6143F9A9" w14:textId="77777777" w:rsidR="006723C1" w:rsidRPr="00AC6E11" w:rsidRDefault="006723C1">
      <w:pPr>
        <w:ind w:left="1440" w:hanging="1439"/>
      </w:pPr>
      <w:r w:rsidRPr="00AC6E11">
        <w:tab/>
        <w:t>Baylor University, Waco, TX</w:t>
      </w:r>
    </w:p>
    <w:p w14:paraId="07CDB651" w14:textId="77777777" w:rsidR="006723C1" w:rsidRPr="00AC6E11" w:rsidRDefault="006723C1">
      <w:pPr>
        <w:ind w:left="1440" w:hanging="1439"/>
      </w:pPr>
    </w:p>
    <w:p w14:paraId="79D806CE" w14:textId="77777777" w:rsidR="007B2CDF" w:rsidRPr="00AC6E11" w:rsidRDefault="00342616">
      <w:pPr>
        <w:ind w:left="1440" w:hanging="1439"/>
      </w:pPr>
      <w:r w:rsidRPr="00AC6E11">
        <w:t xml:space="preserve">2013 – </w:t>
      </w:r>
      <w:r w:rsidR="006723C1" w:rsidRPr="00AC6E11">
        <w:t>2015</w:t>
      </w:r>
      <w:r w:rsidRPr="00AC6E11">
        <w:tab/>
      </w:r>
      <w:r w:rsidRPr="00AC6E11">
        <w:rPr>
          <w:b/>
          <w:bCs/>
        </w:rPr>
        <w:t>Adjunct Professor</w:t>
      </w:r>
      <w:r w:rsidRPr="00AC6E11">
        <w:t xml:space="preserve">, </w:t>
      </w:r>
      <w:r w:rsidR="00074585" w:rsidRPr="00AC6E11">
        <w:t xml:space="preserve">Department of </w:t>
      </w:r>
      <w:r w:rsidRPr="00AC6E11">
        <w:t>Health, Human Performance, and Recreation</w:t>
      </w:r>
    </w:p>
    <w:p w14:paraId="6F8A14AE" w14:textId="77777777" w:rsidR="007B2CDF" w:rsidRPr="00AC6E11" w:rsidRDefault="00342616">
      <w:pPr>
        <w:ind w:left="1440" w:hanging="1439"/>
      </w:pPr>
      <w:r w:rsidRPr="00AC6E11">
        <w:tab/>
        <w:t>Baylor University, Waco, TX</w:t>
      </w:r>
    </w:p>
    <w:p w14:paraId="1F483D31" w14:textId="77777777" w:rsidR="007B2CDF" w:rsidRPr="00AC6E11" w:rsidRDefault="007B2CDF">
      <w:pPr>
        <w:ind w:left="1440" w:hanging="1439"/>
      </w:pPr>
    </w:p>
    <w:p w14:paraId="31603C85" w14:textId="77777777" w:rsidR="007B2CDF" w:rsidRPr="00AC6E11" w:rsidRDefault="00342616">
      <w:pPr>
        <w:ind w:left="1440" w:hanging="1439"/>
      </w:pPr>
      <w:r w:rsidRPr="00AC6E11">
        <w:t>2012 – 2013</w:t>
      </w:r>
      <w:r w:rsidRPr="00AC6E11">
        <w:tab/>
      </w:r>
      <w:r w:rsidRPr="00AC6E11">
        <w:rPr>
          <w:b/>
          <w:bCs/>
        </w:rPr>
        <w:t>Post-Doctoral Research Fellowship</w:t>
      </w:r>
      <w:r w:rsidRPr="00AC6E11">
        <w:t>, Division of Metabolism, Endocrinology, and Diabetes in the Department of Internal Medicine</w:t>
      </w:r>
    </w:p>
    <w:p w14:paraId="53FE8B3D" w14:textId="77777777" w:rsidR="007B2CDF" w:rsidRPr="00AC6E11" w:rsidRDefault="00342616">
      <w:pPr>
        <w:ind w:left="1440" w:hanging="1439"/>
      </w:pPr>
      <w:r w:rsidRPr="00AC6E11">
        <w:tab/>
        <w:t>University of Michigan Medical School, Ann Arbor, MI</w:t>
      </w:r>
    </w:p>
    <w:p w14:paraId="67308397" w14:textId="77777777" w:rsidR="00421E55" w:rsidRPr="00AC6E11" w:rsidRDefault="00421E55">
      <w:pPr>
        <w:ind w:left="1440" w:hanging="1439"/>
      </w:pPr>
    </w:p>
    <w:p w14:paraId="4B352F4A" w14:textId="77777777" w:rsidR="00421E55" w:rsidRPr="00AC6E11" w:rsidRDefault="00421E55" w:rsidP="00421E55">
      <w:pPr>
        <w:ind w:left="1440" w:hanging="1439"/>
      </w:pPr>
      <w:r w:rsidRPr="00AC6E11">
        <w:t>2010 – 2011</w:t>
      </w:r>
      <w:r w:rsidRPr="00AC6E11">
        <w:tab/>
      </w:r>
      <w:r w:rsidRPr="00AC6E11">
        <w:rPr>
          <w:b/>
          <w:bCs/>
        </w:rPr>
        <w:t>Research Assistant</w:t>
      </w:r>
      <w:r w:rsidRPr="00AC6E11">
        <w:t>, Robert Wood Johnson Health and Society Scholars Program, Center for Social Epidemiology and Population Health</w:t>
      </w:r>
    </w:p>
    <w:p w14:paraId="52641840" w14:textId="77777777" w:rsidR="00421E55" w:rsidRPr="00AC6E11" w:rsidRDefault="00421E55" w:rsidP="00421E55">
      <w:pPr>
        <w:ind w:left="1440"/>
      </w:pPr>
      <w:r w:rsidRPr="00AC6E11">
        <w:t>University of Michigan, Ann Arbor, MI</w:t>
      </w:r>
    </w:p>
    <w:p w14:paraId="65033E71" w14:textId="77777777" w:rsidR="00421E55" w:rsidRPr="00AC6E11" w:rsidRDefault="00421E55" w:rsidP="00421E55">
      <w:pPr>
        <w:ind w:left="1440" w:hanging="1439"/>
      </w:pPr>
    </w:p>
    <w:p w14:paraId="487F642B" w14:textId="77777777" w:rsidR="00421E55" w:rsidRPr="00AC6E11" w:rsidRDefault="00421E55" w:rsidP="00421E55">
      <w:pPr>
        <w:ind w:left="1440" w:hanging="1439"/>
      </w:pPr>
      <w:r w:rsidRPr="00AC6E11">
        <w:lastRenderedPageBreak/>
        <w:t>2009</w:t>
      </w:r>
      <w:r w:rsidRPr="00AC6E11">
        <w:tab/>
      </w:r>
      <w:r w:rsidRPr="00AC6E11">
        <w:rPr>
          <w:b/>
          <w:bCs/>
        </w:rPr>
        <w:t>Research Assistant</w:t>
      </w:r>
      <w:r w:rsidRPr="00AC6E11">
        <w:t>, Center for Integrated Approaches to Complex Diseases, University of Michigan, Ann Arbor, MI</w:t>
      </w:r>
    </w:p>
    <w:p w14:paraId="5A32ADC5" w14:textId="77777777" w:rsidR="00421E55" w:rsidRPr="00AC6E11" w:rsidRDefault="00421E55" w:rsidP="00421E55">
      <w:pPr>
        <w:ind w:left="1440" w:hanging="1439"/>
      </w:pPr>
    </w:p>
    <w:p w14:paraId="65414AD6" w14:textId="77777777" w:rsidR="00421E55" w:rsidRPr="00AC6E11" w:rsidRDefault="00421E55" w:rsidP="00421E55">
      <w:pPr>
        <w:ind w:left="1440" w:hanging="1439"/>
      </w:pPr>
      <w:r w:rsidRPr="00AC6E11">
        <w:t>2007 – 2008</w:t>
      </w:r>
      <w:r w:rsidRPr="00AC6E11">
        <w:tab/>
      </w:r>
      <w:r w:rsidRPr="00AC6E11">
        <w:rPr>
          <w:b/>
          <w:bCs/>
        </w:rPr>
        <w:t>Graduate Research Assistant</w:t>
      </w:r>
      <w:r w:rsidRPr="00AC6E11">
        <w:t>, Center for Community Health</w:t>
      </w:r>
    </w:p>
    <w:p w14:paraId="14E0DFA4" w14:textId="10E2364A" w:rsidR="00421E55" w:rsidRPr="00AC6E11" w:rsidRDefault="00421E55" w:rsidP="00421E55">
      <w:pPr>
        <w:ind w:left="1440"/>
      </w:pPr>
      <w:r w:rsidRPr="00AC6E11">
        <w:t>The J. McDonald Williams Institute and UNT Health Science Center, Fort Worth, TX</w:t>
      </w:r>
    </w:p>
    <w:p w14:paraId="51495CBE" w14:textId="0677D725" w:rsidR="00BC5EF7" w:rsidRPr="00AC6E11" w:rsidRDefault="00BC5EF7" w:rsidP="00421E55">
      <w:pPr>
        <w:ind w:left="1440"/>
      </w:pPr>
    </w:p>
    <w:p w14:paraId="3E854C0E" w14:textId="77777777" w:rsidR="00BC5EF7" w:rsidRPr="00AC6E11" w:rsidRDefault="00BC5EF7" w:rsidP="00421E55">
      <w:pPr>
        <w:ind w:left="1440"/>
      </w:pPr>
    </w:p>
    <w:p w14:paraId="35D072BF" w14:textId="77777777" w:rsidR="006018FB" w:rsidRPr="00AC6E11" w:rsidRDefault="006018FB" w:rsidP="006018FB">
      <w:pPr>
        <w:ind w:left="2160" w:hanging="2159"/>
        <w:rPr>
          <w:b/>
        </w:rPr>
      </w:pPr>
      <w:r w:rsidRPr="00AC6E11">
        <w:rPr>
          <w:b/>
        </w:rPr>
        <w:t>RESEARCH AND SCHOLARSHIP</w:t>
      </w:r>
    </w:p>
    <w:p w14:paraId="18CED25F" w14:textId="77777777" w:rsidR="006018FB" w:rsidRPr="00AC6E11" w:rsidRDefault="006018FB" w:rsidP="006018FB">
      <w:pPr>
        <w:ind w:left="2160" w:hanging="2159"/>
      </w:pPr>
    </w:p>
    <w:p w14:paraId="516936D7" w14:textId="77777777" w:rsidR="006018FB" w:rsidRPr="00AC6E11" w:rsidRDefault="006018FB" w:rsidP="006018FB">
      <w:pPr>
        <w:rPr>
          <w:b/>
          <w:smallCaps/>
        </w:rPr>
      </w:pPr>
      <w:r w:rsidRPr="00AC6E11">
        <w:rPr>
          <w:b/>
          <w:smallCaps/>
        </w:rPr>
        <w:t>Publications</w:t>
      </w:r>
    </w:p>
    <w:p w14:paraId="4C69B603" w14:textId="77777777" w:rsidR="006018FB" w:rsidRPr="00AC6E11" w:rsidRDefault="006018FB" w:rsidP="006018FB">
      <w:pPr>
        <w:rPr>
          <w:b/>
        </w:rPr>
      </w:pPr>
    </w:p>
    <w:p w14:paraId="0E787E1D" w14:textId="3C5B0783" w:rsidR="006018FB" w:rsidRPr="00AC6E11" w:rsidRDefault="006018FB" w:rsidP="006018FB">
      <w:pPr>
        <w:rPr>
          <w:b/>
        </w:rPr>
      </w:pPr>
      <w:r w:rsidRPr="00AC6E11">
        <w:rPr>
          <w:b/>
        </w:rPr>
        <w:t xml:space="preserve">Peer-Reviewed Journal Articles </w:t>
      </w:r>
      <w:r w:rsidRPr="00AC6E11">
        <w:t>[*denotes mentee]</w:t>
      </w:r>
    </w:p>
    <w:p w14:paraId="3F8ADD07" w14:textId="77777777" w:rsidR="006018FB" w:rsidRPr="00AC6E11" w:rsidRDefault="006018FB" w:rsidP="006018FB">
      <w:pPr>
        <w:ind w:left="2160" w:hanging="1440"/>
        <w:rPr>
          <w:b/>
        </w:rPr>
      </w:pPr>
    </w:p>
    <w:p w14:paraId="4BF0FC29" w14:textId="77777777" w:rsidR="008C5039" w:rsidRDefault="00365F2B" w:rsidP="00C71A70">
      <w:pPr>
        <w:ind w:left="720" w:hanging="720"/>
        <w:rPr>
          <w:b/>
          <w:bCs/>
        </w:rPr>
      </w:pPr>
      <w:bookmarkStart w:id="0" w:name="_Hlk503177759"/>
      <w:r w:rsidRPr="00AC6E11">
        <w:rPr>
          <w:b/>
          <w:bCs/>
        </w:rPr>
        <w:t>2022</w:t>
      </w:r>
      <w:r w:rsidR="00FB0C72" w:rsidRPr="00AC6E11">
        <w:rPr>
          <w:b/>
          <w:bCs/>
        </w:rPr>
        <w:tab/>
      </w:r>
    </w:p>
    <w:p w14:paraId="527F1F00" w14:textId="77777777" w:rsidR="008C5039" w:rsidRDefault="008C5039" w:rsidP="00C71A70">
      <w:pPr>
        <w:ind w:left="720" w:hanging="720"/>
        <w:rPr>
          <w:b/>
          <w:bCs/>
        </w:rPr>
      </w:pPr>
    </w:p>
    <w:p w14:paraId="094276FC" w14:textId="0DB009D4" w:rsidR="00855AD1" w:rsidRDefault="00855AD1" w:rsidP="008C5039">
      <w:pPr>
        <w:ind w:left="630" w:hanging="540"/>
      </w:pPr>
      <w:r w:rsidRPr="00855AD1">
        <w:t>6</w:t>
      </w:r>
      <w:r>
        <w:t>1</w:t>
      </w:r>
      <w:r w:rsidRPr="00855AD1">
        <w:t xml:space="preserve">. </w:t>
      </w:r>
      <w:r w:rsidR="008C5039">
        <w:tab/>
      </w:r>
      <w:r w:rsidR="00846D8E" w:rsidRPr="00846D8E">
        <w:t>Oh M</w:t>
      </w:r>
      <w:r w:rsidR="00C17AEC">
        <w:t>*</w:t>
      </w:r>
      <w:r w:rsidR="00846D8E" w:rsidRPr="00846D8E">
        <w:t xml:space="preserve">, </w:t>
      </w:r>
      <w:r w:rsidR="00846D8E" w:rsidRPr="00846D8E">
        <w:rPr>
          <w:b/>
          <w:bCs/>
        </w:rPr>
        <w:t>Ylitalo KR</w:t>
      </w:r>
      <w:r w:rsidR="00846D8E" w:rsidRPr="00846D8E">
        <w:t xml:space="preserve">. </w:t>
      </w:r>
      <w:bookmarkStart w:id="1" w:name="_Hlk124945272"/>
      <w:r w:rsidR="00846D8E" w:rsidRPr="00846D8E">
        <w:t xml:space="preserve">Joint Association of Diabetes and Physical Activity </w:t>
      </w:r>
      <w:proofErr w:type="gramStart"/>
      <w:r w:rsidR="00846D8E" w:rsidRPr="00846D8E">
        <w:t>With</w:t>
      </w:r>
      <w:proofErr w:type="gramEnd"/>
      <w:r w:rsidR="00846D8E" w:rsidRPr="00846D8E">
        <w:t xml:space="preserve"> Falls Among Midlife and Older Adults: 2018 Behavioral Risk Factor Surveillance System [published online ahead of print, 2022 Nov 17]. Am J Health </w:t>
      </w:r>
      <w:proofErr w:type="spellStart"/>
      <w:r w:rsidR="00846D8E" w:rsidRPr="00846D8E">
        <w:t>Promot</w:t>
      </w:r>
      <w:proofErr w:type="spellEnd"/>
      <w:r w:rsidR="00846D8E" w:rsidRPr="00846D8E">
        <w:t>. 2022;8901171221141077. doi:10.1177/08901171221141077</w:t>
      </w:r>
      <w:bookmarkEnd w:id="1"/>
    </w:p>
    <w:p w14:paraId="779C008E" w14:textId="36CE4C49" w:rsidR="00855AD1" w:rsidRDefault="00855AD1" w:rsidP="008C5039">
      <w:pPr>
        <w:ind w:left="630" w:hanging="540"/>
      </w:pPr>
    </w:p>
    <w:p w14:paraId="4A019CB4" w14:textId="758EF7E1" w:rsidR="00855AD1" w:rsidRDefault="00855AD1" w:rsidP="008C5039">
      <w:pPr>
        <w:ind w:left="630" w:hanging="540"/>
      </w:pPr>
      <w:r>
        <w:t xml:space="preserve">60. </w:t>
      </w:r>
      <w:r w:rsidR="008C5039">
        <w:tab/>
      </w:r>
      <w:r w:rsidR="00846D8E" w:rsidRPr="00846D8E">
        <w:rPr>
          <w:b/>
          <w:bCs/>
        </w:rPr>
        <w:t>Ylitalo KR</w:t>
      </w:r>
      <w:r w:rsidR="00846D8E" w:rsidRPr="00846D8E">
        <w:t>, Smith J</w:t>
      </w:r>
      <w:r w:rsidR="00C17AEC">
        <w:t>*</w:t>
      </w:r>
      <w:r w:rsidR="00846D8E" w:rsidRPr="00846D8E">
        <w:t xml:space="preserve">, Cox W, Lucas R, </w:t>
      </w:r>
      <w:proofErr w:type="spellStart"/>
      <w:r w:rsidR="00846D8E" w:rsidRPr="00846D8E">
        <w:t>Niceler</w:t>
      </w:r>
      <w:proofErr w:type="spellEnd"/>
      <w:r w:rsidR="00846D8E" w:rsidRPr="00846D8E">
        <w:t xml:space="preserve"> B, Umstattd Meyer MR. </w:t>
      </w:r>
      <w:bookmarkStart w:id="2" w:name="_Hlk124945344"/>
      <w:r w:rsidR="00846D8E" w:rsidRPr="00846D8E">
        <w:t>The role of self-regulation strategies in physical activity behavior change: results from an exercise prescription program at a Federally Qualified Health Center [published online ahead of print, 2022 Nov 9]. Psychol Health Med. 2022;1-15. doi:10.1080/13548506.2022.2143540</w:t>
      </w:r>
    </w:p>
    <w:bookmarkEnd w:id="2"/>
    <w:p w14:paraId="5C5661F6" w14:textId="5E645444" w:rsidR="00855AD1" w:rsidRDefault="00855AD1" w:rsidP="008C5039">
      <w:pPr>
        <w:ind w:left="630" w:hanging="540"/>
        <w:rPr>
          <w:b/>
          <w:bCs/>
        </w:rPr>
      </w:pPr>
      <w:r>
        <w:rPr>
          <w:b/>
          <w:bCs/>
        </w:rPr>
        <w:tab/>
      </w:r>
    </w:p>
    <w:p w14:paraId="5DEF3582" w14:textId="08C87831" w:rsidR="00494ECF" w:rsidRDefault="00494ECF" w:rsidP="008C5039">
      <w:pPr>
        <w:ind w:left="630" w:hanging="540"/>
        <w:rPr>
          <w:b/>
          <w:bCs/>
        </w:rPr>
      </w:pPr>
      <w:r w:rsidRPr="00494ECF">
        <w:t xml:space="preserve">59. </w:t>
      </w:r>
      <w:r w:rsidR="008C5039">
        <w:tab/>
      </w:r>
      <w:r>
        <w:t>Oh M</w:t>
      </w:r>
      <w:r w:rsidR="00C17AEC">
        <w:t>*</w:t>
      </w:r>
      <w:r>
        <w:t xml:space="preserve">, </w:t>
      </w:r>
      <w:r w:rsidRPr="00494ECF">
        <w:rPr>
          <w:b/>
          <w:bCs/>
        </w:rPr>
        <w:t>Ylitalo KR</w:t>
      </w:r>
      <w:r>
        <w:t xml:space="preserve">. </w:t>
      </w:r>
      <w:r w:rsidRPr="00494ECF">
        <w:t>Cardiovascular disease, physical activity, and falls: The Behavioral Risk Factor Surveillance System</w:t>
      </w:r>
      <w:r>
        <w:t>. American Journal of Health Education [ACCEPTED October 24, 2022]</w:t>
      </w:r>
    </w:p>
    <w:p w14:paraId="29972DC1" w14:textId="77777777" w:rsidR="00494ECF" w:rsidRDefault="00494ECF" w:rsidP="008C5039">
      <w:pPr>
        <w:ind w:left="630" w:hanging="540"/>
        <w:rPr>
          <w:b/>
          <w:bCs/>
        </w:rPr>
      </w:pPr>
    </w:p>
    <w:p w14:paraId="70D14129" w14:textId="0DB79BC9" w:rsidR="00341026" w:rsidRDefault="00341026" w:rsidP="008C5039">
      <w:pPr>
        <w:ind w:left="630" w:hanging="540"/>
        <w:rPr>
          <w:b/>
          <w:bCs/>
        </w:rPr>
      </w:pPr>
      <w:r w:rsidRPr="00341026">
        <w:t xml:space="preserve">58. </w:t>
      </w:r>
      <w:r w:rsidR="008C5039">
        <w:tab/>
      </w:r>
      <w:r w:rsidRPr="00341026">
        <w:t>Sanders W</w:t>
      </w:r>
      <w:r>
        <w:t>M</w:t>
      </w:r>
      <w:r w:rsidR="00C17AEC">
        <w:t>*</w:t>
      </w:r>
      <w:r w:rsidRPr="00341026">
        <w:t>,</w:t>
      </w:r>
      <w:r>
        <w:t xml:space="preserve"> Harlow SD, </w:t>
      </w:r>
      <w:r w:rsidRPr="00341026">
        <w:rPr>
          <w:b/>
          <w:bCs/>
        </w:rPr>
        <w:t>Ylitalo KR</w:t>
      </w:r>
      <w:r>
        <w:t xml:space="preserve">, Lange-Maia BS, Leis AM, McConnell DS, Karvonen-Gutierrez CA. </w:t>
      </w:r>
      <w:r w:rsidRPr="00341026">
        <w:t xml:space="preserve">The association of inflammatory factors with peripheral neuropathy: the Study of Women’s Health Across the Nation. J Clin Endocrinol </w:t>
      </w:r>
      <w:proofErr w:type="spellStart"/>
      <w:r w:rsidRPr="00341026">
        <w:t>Metab</w:t>
      </w:r>
      <w:proofErr w:type="spellEnd"/>
      <w:r w:rsidRPr="00341026">
        <w:t xml:space="preserve"> </w:t>
      </w:r>
      <w:proofErr w:type="gramStart"/>
      <w:r w:rsidR="006E62ED" w:rsidRPr="006E62ED">
        <w:t>2022;dgac</w:t>
      </w:r>
      <w:proofErr w:type="gramEnd"/>
      <w:r w:rsidR="006E62ED" w:rsidRPr="006E62ED">
        <w:t>612. PMID: 36260527</w:t>
      </w:r>
      <w:r w:rsidR="006E62ED">
        <w:t>.</w:t>
      </w:r>
      <w:r w:rsidR="006E62ED" w:rsidRPr="006E62ED">
        <w:t xml:space="preserve"> doi:10.1210/</w:t>
      </w:r>
      <w:proofErr w:type="spellStart"/>
      <w:r w:rsidR="006E62ED" w:rsidRPr="006E62ED">
        <w:t>clinem</w:t>
      </w:r>
      <w:proofErr w:type="spellEnd"/>
      <w:r w:rsidR="006E62ED" w:rsidRPr="006E62ED">
        <w:t>/dgac612</w:t>
      </w:r>
    </w:p>
    <w:p w14:paraId="57B542D6" w14:textId="77777777" w:rsidR="00341026" w:rsidRDefault="00341026" w:rsidP="008C5039">
      <w:pPr>
        <w:ind w:left="630" w:hanging="540"/>
        <w:rPr>
          <w:b/>
          <w:bCs/>
        </w:rPr>
      </w:pPr>
    </w:p>
    <w:p w14:paraId="6B14E23D" w14:textId="57E03965" w:rsidR="009F0577" w:rsidRPr="009F0577" w:rsidRDefault="009F0577" w:rsidP="008C5039">
      <w:pPr>
        <w:ind w:left="630" w:hanging="540"/>
      </w:pPr>
      <w:r w:rsidRPr="009F0577">
        <w:t>57</w:t>
      </w:r>
      <w:r w:rsidR="00066B1D">
        <w:t>.</w:t>
      </w:r>
      <w:r>
        <w:rPr>
          <w:b/>
          <w:bCs/>
        </w:rPr>
        <w:t xml:space="preserve"> </w:t>
      </w:r>
      <w:r w:rsidR="008C5039">
        <w:rPr>
          <w:b/>
          <w:bCs/>
        </w:rPr>
        <w:tab/>
      </w:r>
      <w:r>
        <w:t xml:space="preserve">Lange-Maia B, El </w:t>
      </w:r>
      <w:proofErr w:type="spellStart"/>
      <w:r>
        <w:t>Khoudary</w:t>
      </w:r>
      <w:proofErr w:type="spellEnd"/>
      <w:r>
        <w:t xml:space="preserve"> S, Crandall C, Zhang Y, Karvonen-Gutierrez C, Pettee Gabriel K, </w:t>
      </w:r>
      <w:proofErr w:type="spellStart"/>
      <w:r>
        <w:t>Appelhans</w:t>
      </w:r>
      <w:proofErr w:type="spellEnd"/>
      <w:r>
        <w:t xml:space="preserve"> B, </w:t>
      </w:r>
      <w:proofErr w:type="spellStart"/>
      <w:r>
        <w:t>Strotmeyer</w:t>
      </w:r>
      <w:proofErr w:type="spellEnd"/>
      <w:r>
        <w:t xml:space="preserve"> E, </w:t>
      </w:r>
      <w:r w:rsidRPr="009F0577">
        <w:rPr>
          <w:b/>
          <w:bCs/>
        </w:rPr>
        <w:t>Ylitalo KR</w:t>
      </w:r>
      <w:r>
        <w:t xml:space="preserve">, </w:t>
      </w:r>
      <w:proofErr w:type="spellStart"/>
      <w:r>
        <w:t>Karavolos</w:t>
      </w:r>
      <w:proofErr w:type="spellEnd"/>
      <w:r>
        <w:t xml:space="preserve"> K, Kravitz H, Dugan S, Janssen I. </w:t>
      </w:r>
      <w:r w:rsidRPr="009F0577">
        <w:t>Pre- and Early Perimenopausal Physical Function and Risk of Cardiovascular Events: The Study of Women’s Health Across the Nation</w:t>
      </w:r>
      <w:r>
        <w:t xml:space="preserve">. J Aging Health </w:t>
      </w:r>
      <w:r w:rsidR="006E62ED" w:rsidRPr="006E62ED">
        <w:t>2022;8982643221133580. PMID: 36250945</w:t>
      </w:r>
      <w:r w:rsidR="006E62ED">
        <w:t>.</w:t>
      </w:r>
      <w:r w:rsidR="006E62ED" w:rsidRPr="006E62ED">
        <w:t xml:space="preserve"> doi:10.1177/08982643221133580</w:t>
      </w:r>
    </w:p>
    <w:p w14:paraId="540012AC" w14:textId="77777777" w:rsidR="009F0577" w:rsidRDefault="009F0577" w:rsidP="008C5039">
      <w:pPr>
        <w:ind w:left="630" w:hanging="540"/>
        <w:rPr>
          <w:b/>
          <w:bCs/>
        </w:rPr>
      </w:pPr>
    </w:p>
    <w:p w14:paraId="7D741350" w14:textId="5006CD8E" w:rsidR="00D566E6" w:rsidRPr="00D566E6" w:rsidRDefault="009F0577" w:rsidP="008C5039">
      <w:pPr>
        <w:ind w:left="630" w:hanging="540"/>
      </w:pPr>
      <w:r>
        <w:t>56</w:t>
      </w:r>
      <w:r w:rsidR="00066B1D">
        <w:t>.</w:t>
      </w:r>
      <w:r>
        <w:t xml:space="preserve"> </w:t>
      </w:r>
      <w:r w:rsidR="008C5039">
        <w:tab/>
      </w:r>
      <w:r w:rsidR="00D566E6" w:rsidRPr="00D566E6">
        <w:t xml:space="preserve">Umstattd Meyer MR, </w:t>
      </w:r>
      <w:r w:rsidR="00C17AEC">
        <w:t>Pr</w:t>
      </w:r>
      <w:r w:rsidR="00D566E6" w:rsidRPr="00D566E6">
        <w:t xml:space="preserve">ochnow T, </w:t>
      </w:r>
      <w:r w:rsidR="00D566E6" w:rsidRPr="00D566E6">
        <w:rPr>
          <w:b/>
          <w:bCs/>
        </w:rPr>
        <w:t>Ylitalo KR</w:t>
      </w:r>
      <w:r w:rsidR="00D566E6" w:rsidRPr="00D566E6">
        <w:t>, Gome</w:t>
      </w:r>
      <w:r w:rsidR="00C17AEC">
        <w:t>z</w:t>
      </w:r>
      <w:r w:rsidR="00D566E6" w:rsidRPr="00D566E6">
        <w:t xml:space="preserve"> L, Sharkey JR. Beyond walking: An assessment and description of streets as potential physical activity places in low-income communities. </w:t>
      </w:r>
      <w:r w:rsidR="00D566E6">
        <w:t>J Healthy Eat Act Living</w:t>
      </w:r>
      <w:r w:rsidR="001C7A6D">
        <w:t xml:space="preserve"> 2022;2(3):126-141. </w:t>
      </w:r>
      <w:r w:rsidR="001C7A6D" w:rsidRPr="001C7A6D">
        <w:t xml:space="preserve">https://doi.org/10.51250/jheal.v2i3.41 </w:t>
      </w:r>
    </w:p>
    <w:p w14:paraId="05FFEC2E" w14:textId="77777777" w:rsidR="00D566E6" w:rsidRDefault="00D566E6" w:rsidP="008C5039">
      <w:pPr>
        <w:ind w:left="630" w:hanging="540"/>
        <w:rPr>
          <w:b/>
          <w:bCs/>
        </w:rPr>
      </w:pPr>
    </w:p>
    <w:p w14:paraId="4D27274B" w14:textId="30088FB6" w:rsidR="006E0966" w:rsidRPr="00AC6E11" w:rsidRDefault="009F0577" w:rsidP="008C5039">
      <w:pPr>
        <w:ind w:left="630" w:hanging="540"/>
        <w:rPr>
          <w:b/>
          <w:bCs/>
        </w:rPr>
      </w:pPr>
      <w:r w:rsidRPr="009F0577">
        <w:t>55.</w:t>
      </w:r>
      <w:r>
        <w:rPr>
          <w:b/>
          <w:bCs/>
        </w:rPr>
        <w:t xml:space="preserve"> </w:t>
      </w:r>
      <w:r w:rsidR="008C5039">
        <w:rPr>
          <w:b/>
          <w:bCs/>
        </w:rPr>
        <w:tab/>
      </w:r>
      <w:r w:rsidR="006E0966" w:rsidRPr="00AC6E11">
        <w:rPr>
          <w:b/>
          <w:bCs/>
        </w:rPr>
        <w:t>Ylitalo KR</w:t>
      </w:r>
      <w:r w:rsidR="006E0966" w:rsidRPr="00AC6E11">
        <w:t>, Karvonen-Gutierrez CA, Oh M</w:t>
      </w:r>
      <w:r w:rsidR="00C17AEC">
        <w:t>*</w:t>
      </w:r>
      <w:r w:rsidR="006E0966" w:rsidRPr="00AC6E11">
        <w:t xml:space="preserve">, </w:t>
      </w:r>
      <w:proofErr w:type="spellStart"/>
      <w:r w:rsidR="006E0966" w:rsidRPr="00AC6E11">
        <w:t>Sternfeld</w:t>
      </w:r>
      <w:proofErr w:type="spellEnd"/>
      <w:r w:rsidR="006E0966" w:rsidRPr="00AC6E11">
        <w:t xml:space="preserve"> B, </w:t>
      </w:r>
      <w:proofErr w:type="spellStart"/>
      <w:r w:rsidR="006E0966" w:rsidRPr="00AC6E11">
        <w:t>Stamey</w:t>
      </w:r>
      <w:proofErr w:type="spellEnd"/>
      <w:r w:rsidR="006E0966" w:rsidRPr="00AC6E11">
        <w:t xml:space="preserve"> J, Pettee Gabriel K. Quantifying physical activity across the midlife: Does consideration of perceived exertion matter? </w:t>
      </w:r>
      <w:proofErr w:type="spellStart"/>
      <w:r w:rsidR="006E0966" w:rsidRPr="00AC6E11">
        <w:t>Prev</w:t>
      </w:r>
      <w:proofErr w:type="spellEnd"/>
      <w:r w:rsidR="006E0966" w:rsidRPr="00AC6E11">
        <w:t xml:space="preserve"> Med </w:t>
      </w:r>
      <w:r w:rsidR="006E0966" w:rsidRPr="00AC6E11">
        <w:lastRenderedPageBreak/>
        <w:t xml:space="preserve">Rep. </w:t>
      </w:r>
      <w:proofErr w:type="gramStart"/>
      <w:r w:rsidR="006E0966" w:rsidRPr="00AC6E11">
        <w:t>2022;28:101850</w:t>
      </w:r>
      <w:proofErr w:type="gramEnd"/>
      <w:r w:rsidR="006E0966" w:rsidRPr="00AC6E11">
        <w:t xml:space="preserve">. </w:t>
      </w:r>
      <w:proofErr w:type="spellStart"/>
      <w:r w:rsidR="006E0966" w:rsidRPr="00AC6E11">
        <w:t>doi</w:t>
      </w:r>
      <w:proofErr w:type="spellEnd"/>
      <w:r w:rsidR="006E0966" w:rsidRPr="00AC6E11">
        <w:t>: 10.1016/j.pmedr.2022.101850. PMID: 35757579; PMCID: PMC9213249.</w:t>
      </w:r>
    </w:p>
    <w:p w14:paraId="1C022950" w14:textId="77777777" w:rsidR="006E0966" w:rsidRPr="00AC6E11" w:rsidRDefault="006E0966" w:rsidP="008C5039">
      <w:pPr>
        <w:ind w:left="630" w:hanging="540"/>
        <w:rPr>
          <w:b/>
          <w:bCs/>
        </w:rPr>
      </w:pPr>
    </w:p>
    <w:p w14:paraId="38B82390" w14:textId="537E0BC3" w:rsidR="00FB0C72" w:rsidRPr="00AC6E11" w:rsidRDefault="009F0577" w:rsidP="008C5039">
      <w:pPr>
        <w:ind w:left="630" w:hanging="540"/>
        <w:rPr>
          <w:b/>
          <w:bCs/>
        </w:rPr>
      </w:pPr>
      <w:r>
        <w:t xml:space="preserve">54. </w:t>
      </w:r>
      <w:r w:rsidR="008C5039">
        <w:tab/>
      </w:r>
      <w:proofErr w:type="spellStart"/>
      <w:r w:rsidR="00FB0C72" w:rsidRPr="00AC6E11">
        <w:t>Appelhans</w:t>
      </w:r>
      <w:proofErr w:type="spellEnd"/>
      <w:r w:rsidR="00FB0C72" w:rsidRPr="00AC6E11">
        <w:t xml:space="preserve"> BM, Gabriel KP, Lange-Maia BS, </w:t>
      </w:r>
      <w:proofErr w:type="spellStart"/>
      <w:r w:rsidR="00FB0C72" w:rsidRPr="00AC6E11">
        <w:t>Karavolos</w:t>
      </w:r>
      <w:proofErr w:type="spellEnd"/>
      <w:r w:rsidR="00FB0C72" w:rsidRPr="00AC6E11">
        <w:t xml:space="preserve"> K, </w:t>
      </w:r>
      <w:r w:rsidR="00FB0C72" w:rsidRPr="00AC6E11">
        <w:rPr>
          <w:b/>
          <w:bCs/>
        </w:rPr>
        <w:t>Ylitalo KR</w:t>
      </w:r>
      <w:r w:rsidR="00FB0C72" w:rsidRPr="00AC6E11">
        <w:t xml:space="preserve">, Karvonen-Gutierrez CA, Kravitz HM, Janssen I. Longitudinal associations of mid-life employment status with impaired physical function in the Study of Women's Health Across the Nation. Ann Epidemiol. </w:t>
      </w:r>
      <w:proofErr w:type="gramStart"/>
      <w:r w:rsidR="00FB0C72" w:rsidRPr="00AC6E11">
        <w:t>2022:S</w:t>
      </w:r>
      <w:proofErr w:type="gramEnd"/>
      <w:r w:rsidR="00FB0C72" w:rsidRPr="00AC6E11">
        <w:t xml:space="preserve">1047-2797(22)00100-4. </w:t>
      </w:r>
      <w:proofErr w:type="spellStart"/>
      <w:r w:rsidR="00FB0C72" w:rsidRPr="00AC6E11">
        <w:t>doi</w:t>
      </w:r>
      <w:proofErr w:type="spellEnd"/>
      <w:r w:rsidR="00FB0C72" w:rsidRPr="00AC6E11">
        <w:t>: 10.1016/j.annepidem.2022.06.001. PMID: 35714876.</w:t>
      </w:r>
      <w:r w:rsidR="00365F2B" w:rsidRPr="00AC6E11">
        <w:rPr>
          <w:b/>
          <w:bCs/>
        </w:rPr>
        <w:tab/>
      </w:r>
    </w:p>
    <w:p w14:paraId="26EC2207" w14:textId="77777777" w:rsidR="00FB0C72" w:rsidRPr="00AC6E11" w:rsidRDefault="00FB0C72" w:rsidP="008C5039">
      <w:pPr>
        <w:ind w:left="630" w:hanging="540"/>
        <w:rPr>
          <w:b/>
          <w:bCs/>
        </w:rPr>
      </w:pPr>
    </w:p>
    <w:p w14:paraId="2EA58FBE" w14:textId="25961F18" w:rsidR="00365F2B" w:rsidRPr="00AC6E11" w:rsidRDefault="009F0577" w:rsidP="008C5039">
      <w:pPr>
        <w:ind w:left="630" w:hanging="540"/>
        <w:rPr>
          <w:b/>
          <w:bCs/>
        </w:rPr>
      </w:pPr>
      <w:r w:rsidRPr="009F0577">
        <w:t>53.</w:t>
      </w:r>
      <w:r>
        <w:rPr>
          <w:b/>
          <w:bCs/>
        </w:rPr>
        <w:t xml:space="preserve"> </w:t>
      </w:r>
      <w:r w:rsidR="008C5039">
        <w:rPr>
          <w:b/>
          <w:bCs/>
        </w:rPr>
        <w:tab/>
      </w:r>
      <w:r w:rsidR="00365F2B" w:rsidRPr="00AC6E11">
        <w:rPr>
          <w:b/>
          <w:bCs/>
        </w:rPr>
        <w:t>Ylitalo KR</w:t>
      </w:r>
      <w:r w:rsidR="00365F2B" w:rsidRPr="00AC6E11">
        <w:t xml:space="preserve">, Cox W, Lucas R, Smith J*, Pettee Gabriel K, </w:t>
      </w:r>
      <w:proofErr w:type="spellStart"/>
      <w:r w:rsidR="00365F2B" w:rsidRPr="00AC6E11">
        <w:t>Rafalski</w:t>
      </w:r>
      <w:proofErr w:type="spellEnd"/>
      <w:r w:rsidR="00365F2B" w:rsidRPr="00AC6E11">
        <w:t xml:space="preserve"> M, Gill J, </w:t>
      </w:r>
      <w:proofErr w:type="spellStart"/>
      <w:r w:rsidR="00365F2B" w:rsidRPr="00AC6E11">
        <w:t>Niceler</w:t>
      </w:r>
      <w:proofErr w:type="spellEnd"/>
      <w:r w:rsidR="00365F2B" w:rsidRPr="00AC6E11">
        <w:t xml:space="preserve"> B. Telephone-based support for physical activity: Results and lessons learned during the COVID-19 pandemic. </w:t>
      </w:r>
      <w:proofErr w:type="spellStart"/>
      <w:r w:rsidR="00365F2B" w:rsidRPr="00AC6E11">
        <w:t>PLoS</w:t>
      </w:r>
      <w:proofErr w:type="spellEnd"/>
      <w:r w:rsidR="00365F2B" w:rsidRPr="00AC6E11">
        <w:t xml:space="preserve"> One. 2022;17(5</w:t>
      </w:r>
      <w:proofErr w:type="gramStart"/>
      <w:r w:rsidR="00365F2B" w:rsidRPr="00AC6E11">
        <w:t>):e</w:t>
      </w:r>
      <w:proofErr w:type="gramEnd"/>
      <w:r w:rsidR="00365F2B" w:rsidRPr="00AC6E11">
        <w:t xml:space="preserve">0268429. </w:t>
      </w:r>
      <w:proofErr w:type="spellStart"/>
      <w:r w:rsidR="00365F2B" w:rsidRPr="00AC6E11">
        <w:t>doi</w:t>
      </w:r>
      <w:proofErr w:type="spellEnd"/>
      <w:r w:rsidR="00365F2B" w:rsidRPr="00AC6E11">
        <w:t>: 10.1371/journal.pone.0268429. PMID: 35584142; PMCID: PMC9116679.</w:t>
      </w:r>
    </w:p>
    <w:p w14:paraId="26C7A2A4" w14:textId="77777777" w:rsidR="00365F2B" w:rsidRPr="00AC6E11" w:rsidRDefault="00365F2B" w:rsidP="008C5039">
      <w:pPr>
        <w:ind w:left="630" w:hanging="540"/>
        <w:rPr>
          <w:b/>
          <w:bCs/>
        </w:rPr>
      </w:pPr>
    </w:p>
    <w:p w14:paraId="177B38E2" w14:textId="77777777" w:rsidR="008C5039" w:rsidRDefault="007D6BA0" w:rsidP="008C5039">
      <w:pPr>
        <w:ind w:left="630" w:hanging="540"/>
        <w:rPr>
          <w:b/>
          <w:bCs/>
        </w:rPr>
      </w:pPr>
      <w:r w:rsidRPr="00AC6E11">
        <w:rPr>
          <w:b/>
          <w:bCs/>
        </w:rPr>
        <w:t>2021</w:t>
      </w:r>
      <w:r w:rsidRPr="00AC6E11">
        <w:rPr>
          <w:b/>
          <w:bCs/>
        </w:rPr>
        <w:tab/>
      </w:r>
    </w:p>
    <w:p w14:paraId="17F1FEAD" w14:textId="77777777" w:rsidR="008C5039" w:rsidRDefault="008C5039" w:rsidP="008C5039">
      <w:pPr>
        <w:ind w:left="630" w:hanging="540"/>
        <w:rPr>
          <w:b/>
          <w:bCs/>
        </w:rPr>
      </w:pPr>
    </w:p>
    <w:p w14:paraId="14F02FE7" w14:textId="0B339ABD" w:rsidR="00B83797" w:rsidRPr="00AC6E11" w:rsidRDefault="009F0577" w:rsidP="008C5039">
      <w:pPr>
        <w:ind w:left="630" w:hanging="540"/>
        <w:rPr>
          <w:b/>
          <w:bCs/>
        </w:rPr>
      </w:pPr>
      <w:r w:rsidRPr="009F0577">
        <w:t>52.</w:t>
      </w:r>
      <w:r>
        <w:rPr>
          <w:b/>
          <w:bCs/>
        </w:rPr>
        <w:t xml:space="preserve"> </w:t>
      </w:r>
      <w:r w:rsidR="008C5039">
        <w:rPr>
          <w:b/>
          <w:bCs/>
        </w:rPr>
        <w:tab/>
      </w:r>
      <w:r w:rsidR="00B83797" w:rsidRPr="00AC6E11">
        <w:t xml:space="preserve">Adair KE*, </w:t>
      </w:r>
      <w:r w:rsidR="00B83797" w:rsidRPr="00AC6E11">
        <w:rPr>
          <w:b/>
          <w:bCs/>
        </w:rPr>
        <w:t>Ylitalo KR</w:t>
      </w:r>
      <w:r w:rsidR="00B83797" w:rsidRPr="00AC6E11">
        <w:t xml:space="preserve">, </w:t>
      </w:r>
      <w:proofErr w:type="spellStart"/>
      <w:r w:rsidR="00B83797" w:rsidRPr="00AC6E11">
        <w:t>Forsse</w:t>
      </w:r>
      <w:proofErr w:type="spellEnd"/>
      <w:r w:rsidR="00B83797" w:rsidRPr="00AC6E11">
        <w:t xml:space="preserve"> JS, Funderburk LK, Bowden RG. Metabolic Constellations, Clusters, and Renal Function: Findings from the 2013-2018 National Health and Nutrition Examination Surveys. Life (Basel). 2021;11(9):904. </w:t>
      </w:r>
      <w:proofErr w:type="spellStart"/>
      <w:r w:rsidR="00B83797" w:rsidRPr="00AC6E11">
        <w:t>doi</w:t>
      </w:r>
      <w:proofErr w:type="spellEnd"/>
      <w:r w:rsidR="00B83797" w:rsidRPr="00AC6E11">
        <w:t>: 10.3390/life11090904. PMID: 34575053; PMCID: PMC8469449.</w:t>
      </w:r>
    </w:p>
    <w:p w14:paraId="545E1697" w14:textId="77777777" w:rsidR="00B83797" w:rsidRPr="00AC6E11" w:rsidRDefault="00B83797" w:rsidP="008C5039">
      <w:pPr>
        <w:ind w:left="630" w:hanging="540"/>
        <w:rPr>
          <w:b/>
          <w:bCs/>
        </w:rPr>
      </w:pPr>
    </w:p>
    <w:p w14:paraId="2820C458" w14:textId="55C3EEEB" w:rsidR="005C7EA2" w:rsidRPr="00AC6E11" w:rsidRDefault="009F0577" w:rsidP="008C5039">
      <w:pPr>
        <w:ind w:left="630" w:hanging="540"/>
      </w:pPr>
      <w:r>
        <w:t xml:space="preserve">51. </w:t>
      </w:r>
      <w:r w:rsidR="008C5039">
        <w:tab/>
      </w:r>
      <w:r w:rsidR="00C71A70" w:rsidRPr="00AC6E11">
        <w:t xml:space="preserve">Adair KE*, Bowden RG, Funderburk LK, </w:t>
      </w:r>
      <w:proofErr w:type="spellStart"/>
      <w:r w:rsidR="00C71A70" w:rsidRPr="00AC6E11">
        <w:t>Forsse</w:t>
      </w:r>
      <w:proofErr w:type="spellEnd"/>
      <w:r w:rsidR="00C71A70" w:rsidRPr="00AC6E11">
        <w:t xml:space="preserve"> JS, </w:t>
      </w:r>
      <w:r w:rsidR="00C71A70" w:rsidRPr="00AC6E11">
        <w:rPr>
          <w:b/>
          <w:bCs/>
        </w:rPr>
        <w:t>Ylitalo KR</w:t>
      </w:r>
      <w:r w:rsidR="00C71A70" w:rsidRPr="00AC6E11">
        <w:t xml:space="preserve">. Metabolic Health, Obesity, and Renal Function: 2013-2018 National Health and Nutrition Examination Surveys. </w:t>
      </w:r>
      <w:r w:rsidR="00B83797" w:rsidRPr="00AC6E11">
        <w:t xml:space="preserve">Life (Basel). 2021;11(9):888. </w:t>
      </w:r>
      <w:proofErr w:type="spellStart"/>
      <w:r w:rsidR="00B83797" w:rsidRPr="00AC6E11">
        <w:t>doi</w:t>
      </w:r>
      <w:proofErr w:type="spellEnd"/>
      <w:r w:rsidR="00B83797" w:rsidRPr="00AC6E11">
        <w:t>: 10.3390/life11090888. PMID: 34575037; PMCID: PMC8470801.</w:t>
      </w:r>
    </w:p>
    <w:p w14:paraId="5075739E" w14:textId="77777777" w:rsidR="00B83797" w:rsidRPr="00AC6E11" w:rsidRDefault="00B83797" w:rsidP="008C5039">
      <w:pPr>
        <w:ind w:left="630" w:hanging="540"/>
        <w:rPr>
          <w:b/>
          <w:bCs/>
        </w:rPr>
      </w:pPr>
    </w:p>
    <w:p w14:paraId="4DBF9C77" w14:textId="302C56CE" w:rsidR="005C7EA2" w:rsidRPr="00AC6E11" w:rsidRDefault="009F0577" w:rsidP="008C5039">
      <w:pPr>
        <w:ind w:left="630" w:hanging="540"/>
      </w:pPr>
      <w:r w:rsidRPr="009F0577">
        <w:t>50.</w:t>
      </w:r>
      <w:r>
        <w:rPr>
          <w:b/>
          <w:bCs/>
        </w:rPr>
        <w:t xml:space="preserve"> </w:t>
      </w:r>
      <w:r w:rsidR="008C5039">
        <w:rPr>
          <w:b/>
          <w:bCs/>
        </w:rPr>
        <w:tab/>
      </w:r>
      <w:r w:rsidR="005C7EA2" w:rsidRPr="00AC6E11">
        <w:t xml:space="preserve">Ivey J, Lanning B, </w:t>
      </w:r>
      <w:proofErr w:type="spellStart"/>
      <w:r w:rsidR="005C7EA2" w:rsidRPr="00AC6E11">
        <w:t>Nelon</w:t>
      </w:r>
      <w:proofErr w:type="spellEnd"/>
      <w:r w:rsidR="005C7EA2" w:rsidRPr="00AC6E11">
        <w:t xml:space="preserve"> J</w:t>
      </w:r>
      <w:r w:rsidR="00B83797" w:rsidRPr="00AC6E11">
        <w:t>*</w:t>
      </w:r>
      <w:r w:rsidR="005C7EA2" w:rsidRPr="00AC6E11">
        <w:t xml:space="preserve">, </w:t>
      </w:r>
      <w:r w:rsidR="005C7EA2" w:rsidRPr="00AC6E11">
        <w:rPr>
          <w:b/>
          <w:bCs/>
        </w:rPr>
        <w:t>Ylitalo K</w:t>
      </w:r>
      <w:r w:rsidR="005C7EA2" w:rsidRPr="00AC6E11">
        <w:t>, Ryland L. Therapeutic Comparison of Equine Movement and Therapeutic Riding as Interventions for Children with Autism: A Crossover Trial. The International Journal of Interdisciplinary Social and Community Studies 2021;16(2):95-113. doi:10.18848/2324-7576/CGP/v16i02/95-113.</w:t>
      </w:r>
    </w:p>
    <w:p w14:paraId="2B161F49" w14:textId="77777777" w:rsidR="00C71A70" w:rsidRPr="00AC6E11" w:rsidRDefault="00C71A70" w:rsidP="008C5039">
      <w:pPr>
        <w:ind w:left="630" w:hanging="540"/>
        <w:rPr>
          <w:b/>
          <w:bCs/>
        </w:rPr>
      </w:pPr>
    </w:p>
    <w:p w14:paraId="76519F38" w14:textId="300AE358" w:rsidR="0069101B" w:rsidRPr="00AC6E11" w:rsidRDefault="009F0577" w:rsidP="008C5039">
      <w:pPr>
        <w:ind w:left="630" w:hanging="540"/>
      </w:pPr>
      <w:r>
        <w:t xml:space="preserve">49. </w:t>
      </w:r>
      <w:r w:rsidR="008C5039">
        <w:tab/>
      </w:r>
      <w:r w:rsidR="0069101B" w:rsidRPr="00AC6E11">
        <w:t>McClendon ME*,</w:t>
      </w:r>
      <w:r w:rsidR="0069101B" w:rsidRPr="00AC6E11">
        <w:rPr>
          <w:b/>
          <w:bCs/>
        </w:rPr>
        <w:t xml:space="preserve"> </w:t>
      </w:r>
      <w:r w:rsidR="0069101B" w:rsidRPr="00AC6E11">
        <w:t xml:space="preserve">Umstattd Meyer MR, Prochnow T, </w:t>
      </w:r>
      <w:r w:rsidR="0069101B" w:rsidRPr="00AC6E11">
        <w:rPr>
          <w:b/>
          <w:bCs/>
        </w:rPr>
        <w:t>Ylitalo KR</w:t>
      </w:r>
      <w:r w:rsidR="0069101B" w:rsidRPr="00AC6E11">
        <w:t>, Meyer AR, Bridges Hamilton CN, Sharkey JR. ¿</w:t>
      </w:r>
      <w:proofErr w:type="spellStart"/>
      <w:r w:rsidR="0069101B" w:rsidRPr="00AC6E11">
        <w:t>Qué</w:t>
      </w:r>
      <w:proofErr w:type="spellEnd"/>
      <w:r w:rsidR="0069101B" w:rsidRPr="00AC6E11">
        <w:t xml:space="preserve"> </w:t>
      </w:r>
      <w:proofErr w:type="spellStart"/>
      <w:r w:rsidR="0069101B" w:rsidRPr="00AC6E11">
        <w:t>pasa</w:t>
      </w:r>
      <w:proofErr w:type="spellEnd"/>
      <w:r w:rsidR="0069101B" w:rsidRPr="00AC6E11">
        <w:t xml:space="preserve"> con </w:t>
      </w:r>
      <w:proofErr w:type="spellStart"/>
      <w:r w:rsidR="0069101B" w:rsidRPr="00AC6E11">
        <w:t>papá</w:t>
      </w:r>
      <w:proofErr w:type="spellEnd"/>
      <w:r w:rsidR="0069101B" w:rsidRPr="00AC6E11">
        <w:t xml:space="preserve">? Exploring paternal responsibilities and physical activity in Mexican-heritage families. </w:t>
      </w:r>
      <w:r w:rsidR="00B83797" w:rsidRPr="00AC6E11">
        <w:t xml:space="preserve">Int J Environ Res Public Health. 2021;18(16):8618. </w:t>
      </w:r>
      <w:proofErr w:type="spellStart"/>
      <w:r w:rsidR="00B83797" w:rsidRPr="00AC6E11">
        <w:t>doi</w:t>
      </w:r>
      <w:proofErr w:type="spellEnd"/>
      <w:r w:rsidR="00B83797" w:rsidRPr="00AC6E11">
        <w:t>: 10.3390/ijerph18168618. PMID: 34444366; PMCID: PMC8393545.</w:t>
      </w:r>
    </w:p>
    <w:p w14:paraId="27F67806" w14:textId="77777777" w:rsidR="00B83797" w:rsidRPr="00AC6E11" w:rsidRDefault="00B83797" w:rsidP="008C5039">
      <w:pPr>
        <w:ind w:left="630" w:hanging="540"/>
        <w:rPr>
          <w:b/>
          <w:bCs/>
        </w:rPr>
      </w:pPr>
    </w:p>
    <w:p w14:paraId="46DE8922" w14:textId="2CC07DE3" w:rsidR="006E0E9A" w:rsidRPr="00AC6E11" w:rsidRDefault="009F0577" w:rsidP="008C5039">
      <w:pPr>
        <w:ind w:left="630" w:hanging="540"/>
      </w:pPr>
      <w:r>
        <w:t xml:space="preserve">48. </w:t>
      </w:r>
      <w:r w:rsidR="008C5039">
        <w:tab/>
      </w:r>
      <w:r w:rsidR="006E0E9A" w:rsidRPr="00AC6E11">
        <w:t xml:space="preserve">Smith J*, </w:t>
      </w:r>
      <w:r w:rsidR="006E0E9A" w:rsidRPr="00AC6E11">
        <w:rPr>
          <w:b/>
          <w:bCs/>
        </w:rPr>
        <w:t>Ylitalo KR</w:t>
      </w:r>
      <w:r w:rsidR="006E0E9A" w:rsidRPr="00AC6E11">
        <w:t xml:space="preserve">. Physical activity recommendation by health care providers to adults with and without functional limitations. Preventive Medicine </w:t>
      </w:r>
      <w:proofErr w:type="gramStart"/>
      <w:r w:rsidR="00B83797" w:rsidRPr="00AC6E11">
        <w:t>2021;153:106730</w:t>
      </w:r>
      <w:proofErr w:type="gramEnd"/>
      <w:r w:rsidR="00B83797" w:rsidRPr="00AC6E11">
        <w:t xml:space="preserve">. </w:t>
      </w:r>
      <w:proofErr w:type="spellStart"/>
      <w:r w:rsidR="00B83797" w:rsidRPr="00AC6E11">
        <w:t>doi</w:t>
      </w:r>
      <w:proofErr w:type="spellEnd"/>
      <w:r w:rsidR="00B83797" w:rsidRPr="00AC6E11">
        <w:t>: 10.1016/j.ypmed.2021.106730. Online ahead of print. PMID: 34284001</w:t>
      </w:r>
    </w:p>
    <w:p w14:paraId="049E081E" w14:textId="77777777" w:rsidR="00B83797" w:rsidRPr="00AC6E11" w:rsidRDefault="00B83797" w:rsidP="008C5039">
      <w:pPr>
        <w:ind w:left="630" w:hanging="540"/>
        <w:rPr>
          <w:b/>
          <w:bCs/>
        </w:rPr>
      </w:pPr>
    </w:p>
    <w:p w14:paraId="68AD5DC4" w14:textId="6FAA3BEA" w:rsidR="00A208CD" w:rsidRPr="00AC6E11" w:rsidRDefault="009F0577" w:rsidP="008C5039">
      <w:pPr>
        <w:ind w:left="630" w:hanging="540"/>
      </w:pPr>
      <w:r>
        <w:t xml:space="preserve">47. </w:t>
      </w:r>
      <w:r w:rsidR="008C5039">
        <w:tab/>
      </w:r>
      <w:proofErr w:type="spellStart"/>
      <w:r w:rsidR="00A208CD" w:rsidRPr="00AC6E11">
        <w:t>Napoleone</w:t>
      </w:r>
      <w:proofErr w:type="spellEnd"/>
      <w:r w:rsidR="00A208CD" w:rsidRPr="00AC6E11">
        <w:t xml:space="preserve"> JM, Boudreau RM, Lange-Maia BS, El </w:t>
      </w:r>
      <w:proofErr w:type="spellStart"/>
      <w:r w:rsidR="00A208CD" w:rsidRPr="00AC6E11">
        <w:t>Khoudary</w:t>
      </w:r>
      <w:proofErr w:type="spellEnd"/>
      <w:r w:rsidR="00A208CD" w:rsidRPr="00AC6E11">
        <w:t xml:space="preserve"> SR, </w:t>
      </w:r>
      <w:r w:rsidR="00A208CD" w:rsidRPr="00AC6E11">
        <w:rPr>
          <w:b/>
          <w:bCs/>
        </w:rPr>
        <w:t>Ylitalo KR</w:t>
      </w:r>
      <w:r w:rsidR="00A208CD" w:rsidRPr="00AC6E11">
        <w:t xml:space="preserve">, </w:t>
      </w:r>
      <w:proofErr w:type="spellStart"/>
      <w:r w:rsidR="00A208CD" w:rsidRPr="00AC6E11">
        <w:t>Kriska</w:t>
      </w:r>
      <w:proofErr w:type="spellEnd"/>
      <w:r w:rsidR="00A208CD" w:rsidRPr="00AC6E11">
        <w:t xml:space="preserve"> AM, Karvonen-Gutierrez CA, </w:t>
      </w:r>
      <w:proofErr w:type="spellStart"/>
      <w:r w:rsidR="00A208CD" w:rsidRPr="00AC6E11">
        <w:t>Strotmeyer</w:t>
      </w:r>
      <w:proofErr w:type="spellEnd"/>
      <w:r w:rsidR="00A208CD" w:rsidRPr="00AC6E11">
        <w:t xml:space="preserve"> ES. Metabolic syndrome trajectories and objective physical performance in mid-to-early late life: The Study of Women’s Health Across the Nation (SWAN). </w:t>
      </w:r>
      <w:r w:rsidR="00B83797" w:rsidRPr="00AC6E11">
        <w:t xml:space="preserve">J </w:t>
      </w:r>
      <w:proofErr w:type="spellStart"/>
      <w:r w:rsidR="00B83797" w:rsidRPr="00AC6E11">
        <w:t>Gerontol</w:t>
      </w:r>
      <w:proofErr w:type="spellEnd"/>
      <w:r w:rsidR="00B83797" w:rsidRPr="00AC6E11">
        <w:t xml:space="preserve"> A Biol Sci Med Sci. </w:t>
      </w:r>
      <w:proofErr w:type="gramStart"/>
      <w:r w:rsidR="00B83797" w:rsidRPr="00AC6E11">
        <w:t>2021:glab</w:t>
      </w:r>
      <w:proofErr w:type="gramEnd"/>
      <w:r w:rsidR="00B83797" w:rsidRPr="00AC6E11">
        <w:t xml:space="preserve">188. </w:t>
      </w:r>
      <w:proofErr w:type="spellStart"/>
      <w:r w:rsidR="00B83797" w:rsidRPr="00AC6E11">
        <w:t>doi</w:t>
      </w:r>
      <w:proofErr w:type="spellEnd"/>
      <w:r w:rsidR="00B83797" w:rsidRPr="00AC6E11">
        <w:t>: 10.1093/</w:t>
      </w:r>
      <w:proofErr w:type="spellStart"/>
      <w:r w:rsidR="00B83797" w:rsidRPr="00AC6E11">
        <w:t>gerona</w:t>
      </w:r>
      <w:proofErr w:type="spellEnd"/>
      <w:r w:rsidR="00B83797" w:rsidRPr="00AC6E11">
        <w:t>/glab188. PMID: 34216218.</w:t>
      </w:r>
    </w:p>
    <w:p w14:paraId="5045DEC9" w14:textId="77777777" w:rsidR="00A208CD" w:rsidRPr="00AC6E11" w:rsidRDefault="00A208CD" w:rsidP="008C5039">
      <w:pPr>
        <w:ind w:left="630" w:hanging="540"/>
        <w:rPr>
          <w:b/>
          <w:bCs/>
        </w:rPr>
      </w:pPr>
    </w:p>
    <w:p w14:paraId="53EC661D" w14:textId="70C960AA" w:rsidR="009035D1" w:rsidRPr="00AC6E11" w:rsidRDefault="009F0577" w:rsidP="008C5039">
      <w:pPr>
        <w:ind w:left="630" w:hanging="540"/>
        <w:rPr>
          <w:b/>
          <w:bCs/>
        </w:rPr>
      </w:pPr>
      <w:r>
        <w:t xml:space="preserve">46. </w:t>
      </w:r>
      <w:r w:rsidR="008C5039">
        <w:tab/>
      </w:r>
      <w:r w:rsidR="009035D1" w:rsidRPr="00AC6E11">
        <w:t xml:space="preserve">Pettee Gabriel K, Karvonen-Gutierrez CA, Colvin AB, </w:t>
      </w:r>
      <w:r w:rsidR="009035D1" w:rsidRPr="00AC6E11">
        <w:rPr>
          <w:b/>
          <w:bCs/>
        </w:rPr>
        <w:t>Ylitalo KR</w:t>
      </w:r>
      <w:r w:rsidR="009035D1" w:rsidRPr="00AC6E11">
        <w:t xml:space="preserve">, Whitaker KM, Lange-Maia BS, Lucas AR, Dugan SA, Derby C, </w:t>
      </w:r>
      <w:proofErr w:type="spellStart"/>
      <w:r w:rsidR="009035D1" w:rsidRPr="00AC6E11">
        <w:t>Cauley</w:t>
      </w:r>
      <w:proofErr w:type="spellEnd"/>
      <w:r w:rsidR="009035D1" w:rsidRPr="00AC6E11">
        <w:t xml:space="preserve"> JA, </w:t>
      </w:r>
      <w:proofErr w:type="spellStart"/>
      <w:r w:rsidR="009035D1" w:rsidRPr="00AC6E11">
        <w:t>Sternfeld</w:t>
      </w:r>
      <w:proofErr w:type="spellEnd"/>
      <w:r w:rsidR="009035D1" w:rsidRPr="00AC6E11">
        <w:t xml:space="preserve"> B. Associations of accelerometer-determined sedentary behavior and physical activity with physical performance outcomes by </w:t>
      </w:r>
      <w:r w:rsidR="009035D1" w:rsidRPr="00AC6E11">
        <w:lastRenderedPageBreak/>
        <w:t xml:space="preserve">race/ethnicity in older women. </w:t>
      </w:r>
      <w:proofErr w:type="spellStart"/>
      <w:r w:rsidR="00B83797" w:rsidRPr="00AC6E11">
        <w:t>Prev</w:t>
      </w:r>
      <w:proofErr w:type="spellEnd"/>
      <w:r w:rsidR="00B83797" w:rsidRPr="00AC6E11">
        <w:t xml:space="preserve"> Med Rep. </w:t>
      </w:r>
      <w:proofErr w:type="gramStart"/>
      <w:r w:rsidR="00B83797" w:rsidRPr="00AC6E11">
        <w:t>2021;23:101408</w:t>
      </w:r>
      <w:proofErr w:type="gramEnd"/>
      <w:r w:rsidR="00B83797" w:rsidRPr="00AC6E11">
        <w:t xml:space="preserve">. </w:t>
      </w:r>
      <w:proofErr w:type="spellStart"/>
      <w:r w:rsidR="00B83797" w:rsidRPr="00AC6E11">
        <w:t>doi</w:t>
      </w:r>
      <w:proofErr w:type="spellEnd"/>
      <w:r w:rsidR="00B83797" w:rsidRPr="00AC6E11">
        <w:t>: 10.1016/j.pmedr.2021.101408. PMID: 34123715; PMCID: PMC8173313.</w:t>
      </w:r>
    </w:p>
    <w:p w14:paraId="3E3B249B" w14:textId="77777777" w:rsidR="00DA1769" w:rsidRPr="00AC6E11" w:rsidRDefault="00DA1769" w:rsidP="008C5039">
      <w:pPr>
        <w:ind w:left="630" w:hanging="540"/>
      </w:pPr>
    </w:p>
    <w:p w14:paraId="17156977" w14:textId="788E3FE2" w:rsidR="009035D1" w:rsidRPr="00AC6E11" w:rsidRDefault="009F0577" w:rsidP="008C5039">
      <w:pPr>
        <w:ind w:left="630" w:hanging="540"/>
        <w:rPr>
          <w:b/>
          <w:bCs/>
        </w:rPr>
      </w:pPr>
      <w:r>
        <w:t xml:space="preserve">45. </w:t>
      </w:r>
      <w:r w:rsidR="008C5039">
        <w:tab/>
      </w:r>
      <w:r w:rsidR="009035D1" w:rsidRPr="00AC6E11">
        <w:t xml:space="preserve">Oglesby LW*, Gallucci AR, </w:t>
      </w:r>
      <w:proofErr w:type="spellStart"/>
      <w:r w:rsidR="009035D1" w:rsidRPr="00AC6E11">
        <w:t>Wynveen</w:t>
      </w:r>
      <w:proofErr w:type="spellEnd"/>
      <w:r w:rsidR="009035D1" w:rsidRPr="00AC6E11">
        <w:t xml:space="preserve"> C, </w:t>
      </w:r>
      <w:r w:rsidR="009035D1" w:rsidRPr="00AC6E11">
        <w:rPr>
          <w:b/>
          <w:bCs/>
        </w:rPr>
        <w:t>Ylitalo K</w:t>
      </w:r>
      <w:r w:rsidR="009035D1" w:rsidRPr="00AC6E11">
        <w:t xml:space="preserve">, Benson N. The relationship between spiritual well-being and burnout in collegiate Athletic Trainers. Journal of Athletic Training 2021;56(5):518-528. </w:t>
      </w:r>
      <w:proofErr w:type="spellStart"/>
      <w:r w:rsidR="009035D1" w:rsidRPr="00AC6E11">
        <w:t>doi</w:t>
      </w:r>
      <w:proofErr w:type="spellEnd"/>
      <w:r w:rsidR="009035D1" w:rsidRPr="00AC6E11">
        <w:t>: 10.4085/1062-6050-0105-20. PMID: 34000016.</w:t>
      </w:r>
    </w:p>
    <w:p w14:paraId="46198404" w14:textId="5BEA6A83" w:rsidR="009035D1" w:rsidRPr="00AC6E11" w:rsidRDefault="009035D1" w:rsidP="008C5039">
      <w:pPr>
        <w:ind w:left="630" w:hanging="540"/>
        <w:rPr>
          <w:b/>
          <w:bCs/>
        </w:rPr>
      </w:pPr>
      <w:r w:rsidRPr="00AC6E11">
        <w:rPr>
          <w:b/>
          <w:bCs/>
        </w:rPr>
        <w:tab/>
      </w:r>
    </w:p>
    <w:p w14:paraId="50660798" w14:textId="0435B120" w:rsidR="007D6BA0" w:rsidRPr="00AC6E11" w:rsidRDefault="009F0577" w:rsidP="008C5039">
      <w:pPr>
        <w:ind w:left="630" w:hanging="540"/>
      </w:pPr>
      <w:r w:rsidRPr="009F0577">
        <w:t xml:space="preserve">44. </w:t>
      </w:r>
      <w:r w:rsidR="008C5039">
        <w:tab/>
      </w:r>
      <w:r w:rsidR="007D6BA0" w:rsidRPr="00AC6E11">
        <w:rPr>
          <w:b/>
          <w:bCs/>
        </w:rPr>
        <w:t>Ylitalo KR</w:t>
      </w:r>
      <w:r w:rsidR="007D6BA0" w:rsidRPr="00AC6E11">
        <w:t xml:space="preserve">, Karvonen-Gutierrez CA, </w:t>
      </w:r>
      <w:proofErr w:type="spellStart"/>
      <w:r w:rsidR="007D6BA0" w:rsidRPr="00AC6E11">
        <w:t>Sternfeld</w:t>
      </w:r>
      <w:proofErr w:type="spellEnd"/>
      <w:r w:rsidR="007D6BA0" w:rsidRPr="00AC6E11">
        <w:t xml:space="preserve"> B, Pettee Gabriel K. Association of Physical Activity and Physical Functioning Phenotypes with Fall Risk Among Women. </w:t>
      </w:r>
      <w:r w:rsidR="009035D1" w:rsidRPr="00AC6E11">
        <w:t xml:space="preserve">J Aging Health 2021; 33(5-6):409-417. </w:t>
      </w:r>
      <w:proofErr w:type="spellStart"/>
      <w:r w:rsidR="009035D1" w:rsidRPr="00AC6E11">
        <w:t>doi</w:t>
      </w:r>
      <w:proofErr w:type="spellEnd"/>
      <w:r w:rsidR="009035D1" w:rsidRPr="00AC6E11">
        <w:t>: 10.1177/0898264320988405. PMID: 33517822.</w:t>
      </w:r>
    </w:p>
    <w:p w14:paraId="2A5344AF" w14:textId="77777777" w:rsidR="007D6BA0" w:rsidRPr="00AC6E11" w:rsidRDefault="007D6BA0" w:rsidP="008C5039">
      <w:pPr>
        <w:ind w:left="630" w:hanging="540"/>
        <w:rPr>
          <w:b/>
          <w:bCs/>
        </w:rPr>
      </w:pPr>
    </w:p>
    <w:p w14:paraId="48277EC4" w14:textId="078B709B" w:rsidR="00225CC0" w:rsidRPr="00AC6E11" w:rsidRDefault="009F0577" w:rsidP="008C5039">
      <w:pPr>
        <w:ind w:left="630" w:hanging="540"/>
        <w:rPr>
          <w:b/>
          <w:bCs/>
        </w:rPr>
      </w:pPr>
      <w:r w:rsidRPr="009F0577">
        <w:t>43.</w:t>
      </w:r>
      <w:r>
        <w:rPr>
          <w:b/>
          <w:bCs/>
        </w:rPr>
        <w:t xml:space="preserve"> </w:t>
      </w:r>
      <w:r w:rsidR="008C5039">
        <w:rPr>
          <w:b/>
          <w:bCs/>
        </w:rPr>
        <w:tab/>
      </w:r>
      <w:r w:rsidR="00225CC0" w:rsidRPr="00AC6E11">
        <w:t xml:space="preserve">Pennington ML*, </w:t>
      </w:r>
      <w:r w:rsidR="00225CC0" w:rsidRPr="00AC6E11">
        <w:rPr>
          <w:b/>
          <w:bCs/>
        </w:rPr>
        <w:t>Ylitalo KR</w:t>
      </w:r>
      <w:r w:rsidR="00225CC0" w:rsidRPr="00AC6E11">
        <w:t xml:space="preserve">, Lanning BA, Dolan SL, Gulliver SB. An epidemiologic study of suicide among firefighters: Findings from the National Violent Death Reporting System, 2003 – 2017. Psychiatry Research </w:t>
      </w:r>
      <w:proofErr w:type="gramStart"/>
      <w:r w:rsidR="009035D1" w:rsidRPr="00AC6E11">
        <w:t>2021;295:113594</w:t>
      </w:r>
      <w:proofErr w:type="gramEnd"/>
      <w:r w:rsidR="009035D1" w:rsidRPr="00AC6E11">
        <w:t xml:space="preserve">. </w:t>
      </w:r>
      <w:proofErr w:type="spellStart"/>
      <w:r w:rsidR="009035D1" w:rsidRPr="00AC6E11">
        <w:t>doi</w:t>
      </w:r>
      <w:proofErr w:type="spellEnd"/>
      <w:r w:rsidR="009035D1" w:rsidRPr="00AC6E11">
        <w:t>: 10.1016/j.psychres.2020.113594. PMID: 33290941.</w:t>
      </w:r>
    </w:p>
    <w:p w14:paraId="0DB55F41" w14:textId="77777777" w:rsidR="00225CC0" w:rsidRPr="00AC6E11" w:rsidRDefault="00225CC0" w:rsidP="008C5039">
      <w:pPr>
        <w:ind w:left="630" w:hanging="540"/>
        <w:rPr>
          <w:b/>
          <w:bCs/>
        </w:rPr>
      </w:pPr>
    </w:p>
    <w:p w14:paraId="2EFFA671" w14:textId="77777777" w:rsidR="008C5039" w:rsidRDefault="00567BE4" w:rsidP="008C5039">
      <w:pPr>
        <w:ind w:left="630" w:hanging="540"/>
      </w:pPr>
      <w:r w:rsidRPr="00AC6E11">
        <w:rPr>
          <w:b/>
          <w:bCs/>
        </w:rPr>
        <w:t>2020</w:t>
      </w:r>
      <w:r w:rsidRPr="00AC6E11">
        <w:t xml:space="preserve"> </w:t>
      </w:r>
      <w:r w:rsidRPr="00AC6E11">
        <w:tab/>
      </w:r>
    </w:p>
    <w:p w14:paraId="5CBED41B" w14:textId="77777777" w:rsidR="008C5039" w:rsidRDefault="008C5039" w:rsidP="008C5039">
      <w:pPr>
        <w:ind w:left="630" w:hanging="540"/>
      </w:pPr>
    </w:p>
    <w:p w14:paraId="39CB1D15" w14:textId="0B6BB038" w:rsidR="006D5DC8" w:rsidRPr="00AC6E11" w:rsidRDefault="009F0577" w:rsidP="008C5039">
      <w:pPr>
        <w:ind w:left="630" w:hanging="540"/>
        <w:rPr>
          <w:rFonts w:cstheme="minorHAnsi"/>
          <w:szCs w:val="24"/>
        </w:rPr>
      </w:pPr>
      <w:r>
        <w:t xml:space="preserve">42. </w:t>
      </w:r>
      <w:r w:rsidR="008C5039">
        <w:tab/>
      </w:r>
      <w:r w:rsidR="006018FB" w:rsidRPr="00AC6E11">
        <w:t xml:space="preserve">Umstattd Meyer MR, </w:t>
      </w:r>
      <w:r w:rsidR="006018FB" w:rsidRPr="00AC6E11">
        <w:rPr>
          <w:b/>
          <w:bCs/>
        </w:rPr>
        <w:t>Ylitalo KR</w:t>
      </w:r>
      <w:r w:rsidR="006018FB" w:rsidRPr="00AC6E11">
        <w:t>, Prochnow T</w:t>
      </w:r>
      <w:r w:rsidR="00B21A55" w:rsidRPr="00AC6E11">
        <w:t>*</w:t>
      </w:r>
      <w:r w:rsidR="006018FB" w:rsidRPr="00AC6E11">
        <w:t xml:space="preserve">, Gómez LA, Sharkey JR. Physical Activity Space Methodology for Assessment and Prioritization (PASMAP): Combining systematic observations with community perceptions to identify community physical activity resource priorities. </w:t>
      </w:r>
      <w:r w:rsidR="006D5DC8" w:rsidRPr="00AC6E11">
        <w:rPr>
          <w:rFonts w:cstheme="minorHAnsi"/>
          <w:szCs w:val="24"/>
        </w:rPr>
        <w:t xml:space="preserve">Health &amp; Place </w:t>
      </w:r>
      <w:proofErr w:type="gramStart"/>
      <w:r w:rsidR="006D5DC8" w:rsidRPr="00AC6E11">
        <w:rPr>
          <w:rFonts w:cstheme="minorHAnsi"/>
          <w:szCs w:val="24"/>
        </w:rPr>
        <w:t>2020;66:102443</w:t>
      </w:r>
      <w:proofErr w:type="gramEnd"/>
      <w:r w:rsidR="006D5DC8" w:rsidRPr="00AC6E11">
        <w:rPr>
          <w:rFonts w:cstheme="minorHAnsi"/>
          <w:szCs w:val="24"/>
        </w:rPr>
        <w:t xml:space="preserve">. </w:t>
      </w:r>
      <w:proofErr w:type="spellStart"/>
      <w:r w:rsidR="006D5DC8" w:rsidRPr="00AC6E11">
        <w:rPr>
          <w:rFonts w:cstheme="minorHAnsi"/>
          <w:szCs w:val="24"/>
        </w:rPr>
        <w:t>doi</w:t>
      </w:r>
      <w:proofErr w:type="spellEnd"/>
      <w:r w:rsidR="006D5DC8" w:rsidRPr="00AC6E11">
        <w:rPr>
          <w:rFonts w:cstheme="minorHAnsi"/>
          <w:szCs w:val="24"/>
        </w:rPr>
        <w:t>: 10.1016/j.healthplace.2020.102443. PMID: 33010660.</w:t>
      </w:r>
    </w:p>
    <w:p w14:paraId="488B7628" w14:textId="77777777" w:rsidR="006018FB" w:rsidRPr="00AC6E11" w:rsidRDefault="006018FB" w:rsidP="008C5039">
      <w:pPr>
        <w:ind w:left="630" w:hanging="540"/>
      </w:pPr>
    </w:p>
    <w:p w14:paraId="2940BB78" w14:textId="3D5419E1" w:rsidR="006018FB" w:rsidRPr="00AC6E11" w:rsidRDefault="009F0577" w:rsidP="008C5039">
      <w:pPr>
        <w:ind w:left="630" w:hanging="540"/>
      </w:pPr>
      <w:r>
        <w:t xml:space="preserve">41. </w:t>
      </w:r>
      <w:r w:rsidR="008C5039">
        <w:tab/>
      </w:r>
      <w:r w:rsidR="006018FB" w:rsidRPr="00AC6E11">
        <w:t xml:space="preserve">Stewart A, </w:t>
      </w:r>
      <w:proofErr w:type="spellStart"/>
      <w:r w:rsidR="006018FB" w:rsidRPr="00AC6E11">
        <w:t>Sternfeld</w:t>
      </w:r>
      <w:proofErr w:type="spellEnd"/>
      <w:r w:rsidR="006018FB" w:rsidRPr="00AC6E11">
        <w:t xml:space="preserve"> B, Lange-Maia B, </w:t>
      </w:r>
      <w:r w:rsidR="006018FB" w:rsidRPr="00AC6E11">
        <w:rPr>
          <w:b/>
          <w:bCs/>
        </w:rPr>
        <w:t>Ylitalo KR</w:t>
      </w:r>
      <w:r w:rsidR="006018FB" w:rsidRPr="00AC6E11">
        <w:t xml:space="preserve">, Colvin A, Karvonen-Gutierrez CA, Dugan SA, Green RR, Pettee Gabriel K. Reported and device-based physical activity by race/sex groups in young-old women. Journal for the Measurement of Physical Behavior. </w:t>
      </w:r>
      <w:r w:rsidR="00C1501E" w:rsidRPr="00AC6E11">
        <w:t xml:space="preserve">2020;3(2):118-127. </w:t>
      </w:r>
      <w:proofErr w:type="spellStart"/>
      <w:r w:rsidR="00C1501E" w:rsidRPr="00AC6E11">
        <w:t>doi</w:t>
      </w:r>
      <w:proofErr w:type="spellEnd"/>
      <w:r w:rsidR="00C1501E" w:rsidRPr="00AC6E11">
        <w:t xml:space="preserve">: https://doi.org/10.1123/jmpb.2019-0062. </w:t>
      </w:r>
    </w:p>
    <w:p w14:paraId="3364A364" w14:textId="77777777" w:rsidR="006018FB" w:rsidRPr="00AC6E11" w:rsidRDefault="006018FB" w:rsidP="008C5039">
      <w:pPr>
        <w:ind w:left="630" w:hanging="540"/>
      </w:pPr>
    </w:p>
    <w:p w14:paraId="36DD0108" w14:textId="5E7195CB" w:rsidR="006018FB" w:rsidRPr="00AC6E11" w:rsidRDefault="009F0577" w:rsidP="008C5039">
      <w:pPr>
        <w:ind w:left="630" w:hanging="540"/>
      </w:pPr>
      <w:r>
        <w:t xml:space="preserve">40. </w:t>
      </w:r>
      <w:r w:rsidR="008C5039">
        <w:tab/>
      </w:r>
      <w:r w:rsidR="006018FB" w:rsidRPr="00AC6E11">
        <w:t xml:space="preserve">Karvonen-Gutierrez CA, </w:t>
      </w:r>
      <w:r w:rsidR="006018FB" w:rsidRPr="00AC6E11">
        <w:rPr>
          <w:b/>
          <w:bCs/>
        </w:rPr>
        <w:t>Ylitalo KR</w:t>
      </w:r>
      <w:r w:rsidR="006018FB" w:rsidRPr="00AC6E11">
        <w:t xml:space="preserve">, Peng Q. Mid-life falls are associated with increased risk of mortality in women: Findings from the National Health and Nutrition Examination Survey III. [published online ahead of print, 2020 Jul 25]. Arch </w:t>
      </w:r>
      <w:proofErr w:type="spellStart"/>
      <w:r w:rsidR="006018FB" w:rsidRPr="00AC6E11">
        <w:t>Gerontol</w:t>
      </w:r>
      <w:proofErr w:type="spellEnd"/>
      <w:r w:rsidR="006018FB" w:rsidRPr="00AC6E11">
        <w:t xml:space="preserve"> </w:t>
      </w:r>
      <w:proofErr w:type="spellStart"/>
      <w:r w:rsidR="006018FB" w:rsidRPr="00AC6E11">
        <w:t>Geriatr</w:t>
      </w:r>
      <w:proofErr w:type="spellEnd"/>
      <w:r w:rsidR="006018FB" w:rsidRPr="00AC6E11">
        <w:t xml:space="preserve">. </w:t>
      </w:r>
      <w:proofErr w:type="gramStart"/>
      <w:r w:rsidR="006018FB" w:rsidRPr="00AC6E11">
        <w:t>2020;91:104206</w:t>
      </w:r>
      <w:proofErr w:type="gramEnd"/>
      <w:r w:rsidR="006018FB" w:rsidRPr="00AC6E11">
        <w:t xml:space="preserve">. </w:t>
      </w:r>
      <w:proofErr w:type="gramStart"/>
      <w:r w:rsidR="006018FB" w:rsidRPr="00AC6E11">
        <w:t>doi:10.1016/j.archger</w:t>
      </w:r>
      <w:proofErr w:type="gramEnd"/>
      <w:r w:rsidR="006018FB" w:rsidRPr="00AC6E11">
        <w:t>.2020.104206. PMID: 32763757</w:t>
      </w:r>
    </w:p>
    <w:p w14:paraId="577D513E" w14:textId="77777777" w:rsidR="006018FB" w:rsidRPr="00AC6E11" w:rsidRDefault="006018FB" w:rsidP="008C5039">
      <w:pPr>
        <w:ind w:left="630" w:hanging="540"/>
        <w:rPr>
          <w:b/>
          <w:bCs/>
        </w:rPr>
      </w:pPr>
    </w:p>
    <w:p w14:paraId="7DA2A058" w14:textId="468C6A68" w:rsidR="006018FB" w:rsidRPr="00AC6E11" w:rsidRDefault="009F0577" w:rsidP="008C5039">
      <w:pPr>
        <w:ind w:left="630" w:hanging="540"/>
      </w:pPr>
      <w:r>
        <w:t xml:space="preserve">39. </w:t>
      </w:r>
      <w:r w:rsidR="008C5039">
        <w:tab/>
      </w:r>
      <w:r w:rsidR="006018FB" w:rsidRPr="00AC6E11">
        <w:t xml:space="preserve">Benavidez G*, </w:t>
      </w:r>
      <w:r w:rsidR="006018FB" w:rsidRPr="00AC6E11">
        <w:rPr>
          <w:b/>
          <w:bCs/>
        </w:rPr>
        <w:t>Ylitalo KR</w:t>
      </w:r>
      <w:r w:rsidR="006018FB" w:rsidRPr="00AC6E11">
        <w:t xml:space="preserve">, Asare M, Lanning B, Meyer A, Griggs J. Peripheral Neuropathy and Depressive Symptoms: Examining the Association in a Primary Health Care Setting Among Persons </w:t>
      </w:r>
      <w:proofErr w:type="gramStart"/>
      <w:r w:rsidR="006018FB" w:rsidRPr="00AC6E11">
        <w:t>With</w:t>
      </w:r>
      <w:proofErr w:type="gramEnd"/>
      <w:r w:rsidR="006018FB" w:rsidRPr="00AC6E11">
        <w:t xml:space="preserve"> and Without Diabetes Mellitus. Qual Life Res. 2020;10.1007/s11136-020-02579-2. doi:10.1007/s11136-020-02579-2. PMID: 32651803</w:t>
      </w:r>
    </w:p>
    <w:p w14:paraId="62EE5497" w14:textId="77777777" w:rsidR="006018FB" w:rsidRPr="00AC6E11" w:rsidRDefault="006018FB" w:rsidP="008C5039">
      <w:pPr>
        <w:ind w:left="630" w:hanging="540"/>
      </w:pPr>
    </w:p>
    <w:p w14:paraId="6C30122C" w14:textId="13DAF392" w:rsidR="006018FB" w:rsidRPr="00AC6E11" w:rsidRDefault="009F0577" w:rsidP="008C5039">
      <w:pPr>
        <w:ind w:left="630" w:hanging="540"/>
      </w:pPr>
      <w:r>
        <w:t xml:space="preserve">38. </w:t>
      </w:r>
      <w:r w:rsidR="008C5039">
        <w:tab/>
      </w:r>
      <w:r w:rsidR="006018FB" w:rsidRPr="00AC6E11">
        <w:t xml:space="preserve">Oglesby LW*, Gallucci AR, </w:t>
      </w:r>
      <w:proofErr w:type="spellStart"/>
      <w:r w:rsidR="006018FB" w:rsidRPr="00AC6E11">
        <w:t>Wynveen</w:t>
      </w:r>
      <w:proofErr w:type="spellEnd"/>
      <w:r w:rsidR="006018FB" w:rsidRPr="00AC6E11">
        <w:t xml:space="preserve"> CJ, </w:t>
      </w:r>
      <w:r w:rsidR="006018FB" w:rsidRPr="00AC6E11">
        <w:rPr>
          <w:b/>
          <w:bCs/>
        </w:rPr>
        <w:t>Ylitalo KR</w:t>
      </w:r>
      <w:r w:rsidR="006018FB" w:rsidRPr="00AC6E11">
        <w:t xml:space="preserve">, Benson NF. Burnout and Substance Use in Collegiate Athletic Trainers. J </w:t>
      </w:r>
      <w:proofErr w:type="spellStart"/>
      <w:r w:rsidR="006018FB" w:rsidRPr="00AC6E11">
        <w:t>Athl</w:t>
      </w:r>
      <w:proofErr w:type="spellEnd"/>
      <w:r w:rsidR="006018FB" w:rsidRPr="00AC6E11">
        <w:t xml:space="preserve"> Train. 2020 Jul 1;55(7):744-751. </w:t>
      </w:r>
      <w:proofErr w:type="spellStart"/>
      <w:r w:rsidR="006018FB" w:rsidRPr="00AC6E11">
        <w:t>doi</w:t>
      </w:r>
      <w:proofErr w:type="spellEnd"/>
      <w:r w:rsidR="006018FB" w:rsidRPr="00AC6E11">
        <w:t>: 10.4085/1062-6050-178-19. PMID: 32396471</w:t>
      </w:r>
    </w:p>
    <w:p w14:paraId="0B3622B7" w14:textId="77777777" w:rsidR="006018FB" w:rsidRPr="00AC6E11" w:rsidRDefault="006018FB" w:rsidP="008C5039">
      <w:pPr>
        <w:ind w:left="630" w:hanging="540"/>
      </w:pPr>
    </w:p>
    <w:p w14:paraId="36DE7C5B" w14:textId="51BEEF12" w:rsidR="006018FB" w:rsidRPr="00AC6E11" w:rsidRDefault="009F0577" w:rsidP="008C5039">
      <w:pPr>
        <w:ind w:left="630" w:hanging="540"/>
      </w:pPr>
      <w:r w:rsidRPr="009F0577">
        <w:t>37.</w:t>
      </w:r>
      <w:r>
        <w:rPr>
          <w:b/>
          <w:bCs/>
        </w:rPr>
        <w:t xml:space="preserve"> </w:t>
      </w:r>
      <w:r w:rsidR="008C5039">
        <w:rPr>
          <w:b/>
          <w:bCs/>
        </w:rPr>
        <w:tab/>
      </w:r>
      <w:r w:rsidR="006018FB" w:rsidRPr="00AC6E11">
        <w:rPr>
          <w:b/>
          <w:bCs/>
        </w:rPr>
        <w:t>Ylitalo KR</w:t>
      </w:r>
      <w:r w:rsidR="006018FB" w:rsidRPr="00AC6E11">
        <w:t xml:space="preserve">, Cox W, Gutierrez M*, Benavidez G*, Umstattd Meyer MR, </w:t>
      </w:r>
      <w:proofErr w:type="spellStart"/>
      <w:r w:rsidR="006018FB" w:rsidRPr="00AC6E11">
        <w:t>Niceler</w:t>
      </w:r>
      <w:proofErr w:type="spellEnd"/>
      <w:r w:rsidR="006018FB" w:rsidRPr="00AC6E11">
        <w:t xml:space="preserve"> B, Griggs J. A Prescription for Wellness: Exercise referrals at a Federally Qualified Health Center. J Prim Care Community Health. </w:t>
      </w:r>
      <w:proofErr w:type="gramStart"/>
      <w:r w:rsidR="006018FB" w:rsidRPr="00AC6E11">
        <w:t>2020;11:2150132720942396</w:t>
      </w:r>
      <w:proofErr w:type="gramEnd"/>
      <w:r w:rsidR="006018FB" w:rsidRPr="00AC6E11">
        <w:t>. doi:10.1177/2150132720942396. PMID: 32674714</w:t>
      </w:r>
    </w:p>
    <w:p w14:paraId="1055798A" w14:textId="77777777" w:rsidR="006018FB" w:rsidRPr="00AC6E11" w:rsidRDefault="006018FB" w:rsidP="008C5039">
      <w:pPr>
        <w:ind w:left="630" w:hanging="540"/>
        <w:rPr>
          <w:b/>
          <w:bCs/>
        </w:rPr>
      </w:pPr>
    </w:p>
    <w:p w14:paraId="3A246BBD" w14:textId="24E666DF" w:rsidR="006018FB" w:rsidRPr="00AC6E11" w:rsidRDefault="009F0577" w:rsidP="008C5039">
      <w:pPr>
        <w:ind w:left="630" w:hanging="540"/>
      </w:pPr>
      <w:r>
        <w:lastRenderedPageBreak/>
        <w:t xml:space="preserve">36. </w:t>
      </w:r>
      <w:r w:rsidR="008C5039">
        <w:tab/>
      </w:r>
      <w:r w:rsidR="006018FB" w:rsidRPr="00AC6E11">
        <w:t xml:space="preserve">Limbers CA, McCollum C, </w:t>
      </w:r>
      <w:r w:rsidR="006018FB" w:rsidRPr="00AC6E11">
        <w:rPr>
          <w:b/>
          <w:bCs/>
        </w:rPr>
        <w:t>Ylitalo KR</w:t>
      </w:r>
      <w:r w:rsidR="006018FB" w:rsidRPr="00AC6E11">
        <w:t xml:space="preserve">, </w:t>
      </w:r>
      <w:proofErr w:type="spellStart"/>
      <w:r w:rsidR="006018FB" w:rsidRPr="00AC6E11">
        <w:t>Hebl</w:t>
      </w:r>
      <w:proofErr w:type="spellEnd"/>
      <w:r w:rsidR="006018FB" w:rsidRPr="00AC6E11">
        <w:t xml:space="preserve"> M. Physical activity in working mothers: Running low impacts quality of life. </w:t>
      </w:r>
      <w:proofErr w:type="spellStart"/>
      <w:r w:rsidR="006018FB" w:rsidRPr="00AC6E11">
        <w:t>Womens</w:t>
      </w:r>
      <w:proofErr w:type="spellEnd"/>
      <w:r w:rsidR="006018FB" w:rsidRPr="00AC6E11">
        <w:t xml:space="preserve"> Health (</w:t>
      </w:r>
      <w:proofErr w:type="spellStart"/>
      <w:r w:rsidR="006018FB" w:rsidRPr="00AC6E11">
        <w:t>Lond</w:t>
      </w:r>
      <w:proofErr w:type="spellEnd"/>
      <w:r w:rsidR="006018FB" w:rsidRPr="00AC6E11">
        <w:t>). 2020 Jan-</w:t>
      </w:r>
      <w:proofErr w:type="gramStart"/>
      <w:r w:rsidR="006018FB" w:rsidRPr="00AC6E11">
        <w:t>Dec;16:1745506520929165</w:t>
      </w:r>
      <w:proofErr w:type="gramEnd"/>
      <w:r w:rsidR="006018FB" w:rsidRPr="00AC6E11">
        <w:t xml:space="preserve">. </w:t>
      </w:r>
      <w:proofErr w:type="spellStart"/>
      <w:r w:rsidR="006018FB" w:rsidRPr="00AC6E11">
        <w:t>doi</w:t>
      </w:r>
      <w:proofErr w:type="spellEnd"/>
      <w:r w:rsidR="006018FB" w:rsidRPr="00AC6E11">
        <w:t>: 10.1177/1745506520929165. PMID: 32495707</w:t>
      </w:r>
    </w:p>
    <w:p w14:paraId="22460BE0" w14:textId="77777777" w:rsidR="006018FB" w:rsidRPr="00AC6E11" w:rsidRDefault="006018FB" w:rsidP="008C5039">
      <w:pPr>
        <w:ind w:left="630" w:hanging="540"/>
      </w:pPr>
    </w:p>
    <w:p w14:paraId="74425E86" w14:textId="360550FA" w:rsidR="006018FB" w:rsidRPr="00AC6E11" w:rsidRDefault="009F0577" w:rsidP="008C5039">
      <w:pPr>
        <w:ind w:left="630" w:hanging="540"/>
      </w:pPr>
      <w:r>
        <w:t xml:space="preserve">35. </w:t>
      </w:r>
      <w:r w:rsidR="008C5039">
        <w:tab/>
      </w:r>
      <w:r w:rsidR="006018FB" w:rsidRPr="00AC6E11">
        <w:t xml:space="preserve">Benavidez G*, Asare M, Lanning B, </w:t>
      </w:r>
      <w:r w:rsidR="006018FB" w:rsidRPr="00AC6E11">
        <w:rPr>
          <w:b/>
          <w:bCs/>
        </w:rPr>
        <w:t>Ylitalo K</w:t>
      </w:r>
      <w:r w:rsidR="006018FB" w:rsidRPr="00AC6E11">
        <w:t xml:space="preserve">, Boozer K, Fakhoury C, Thompson N, </w:t>
      </w:r>
      <w:proofErr w:type="spellStart"/>
      <w:r w:rsidR="006018FB" w:rsidRPr="00AC6E11">
        <w:t>Mamudu</w:t>
      </w:r>
      <w:proofErr w:type="spellEnd"/>
      <w:r w:rsidR="006018FB" w:rsidRPr="00AC6E11">
        <w:t xml:space="preserve"> H. Young Adult’s HPV-Related Knowledge: Source of Medical Information Matters. Public Health </w:t>
      </w:r>
      <w:proofErr w:type="gramStart"/>
      <w:r w:rsidR="006018FB" w:rsidRPr="00AC6E11">
        <w:t>2020;182:125</w:t>
      </w:r>
      <w:proofErr w:type="gramEnd"/>
      <w:r w:rsidR="006018FB" w:rsidRPr="00AC6E11">
        <w:t xml:space="preserve">-130. </w:t>
      </w:r>
      <w:proofErr w:type="spellStart"/>
      <w:r w:rsidR="006018FB" w:rsidRPr="00AC6E11">
        <w:t>doi</w:t>
      </w:r>
      <w:proofErr w:type="spellEnd"/>
      <w:r w:rsidR="006018FB" w:rsidRPr="00AC6E11">
        <w:t>: 10.1016/j.puhe.2020.01.020. PMID: 32272289</w:t>
      </w:r>
    </w:p>
    <w:p w14:paraId="630CA112" w14:textId="768C1CA2" w:rsidR="006D5DC8" w:rsidRPr="00AC6E11" w:rsidRDefault="006D5DC8" w:rsidP="008C5039">
      <w:pPr>
        <w:ind w:left="630" w:hanging="540"/>
        <w:rPr>
          <w:i/>
          <w:iCs/>
        </w:rPr>
      </w:pPr>
    </w:p>
    <w:p w14:paraId="65C3D502" w14:textId="05006A1B" w:rsidR="006D5DC8" w:rsidRPr="00AC6E11" w:rsidRDefault="009F0577" w:rsidP="008C5039">
      <w:pPr>
        <w:ind w:left="630" w:hanging="540"/>
      </w:pPr>
      <w:r>
        <w:t xml:space="preserve">34. </w:t>
      </w:r>
      <w:r w:rsidR="008C5039">
        <w:tab/>
      </w:r>
      <w:proofErr w:type="spellStart"/>
      <w:r w:rsidR="006D5DC8" w:rsidRPr="00AC6E11">
        <w:t>Bernhart</w:t>
      </w:r>
      <w:proofErr w:type="spellEnd"/>
      <w:r w:rsidR="006D5DC8" w:rsidRPr="00AC6E11">
        <w:t xml:space="preserve"> JA*, </w:t>
      </w:r>
      <w:r w:rsidR="006D5DC8" w:rsidRPr="00AC6E11">
        <w:rPr>
          <w:b/>
          <w:bCs/>
        </w:rPr>
        <w:t>Ylitalo KR</w:t>
      </w:r>
      <w:r w:rsidR="006D5DC8" w:rsidRPr="00AC6E11">
        <w:t xml:space="preserve">, Doyle E, Umstattd Meyer MR, Wilkinson LR, Stone KW. Leveraging Household Structure for Increasing Adult Physical Activity in a Low-Income, African American Community. Health Promotion Practice. 2018:1524839918814731. </w:t>
      </w:r>
      <w:proofErr w:type="spellStart"/>
      <w:r w:rsidR="006D5DC8" w:rsidRPr="00AC6E11">
        <w:t>doi</w:t>
      </w:r>
      <w:proofErr w:type="spellEnd"/>
      <w:r w:rsidR="006D5DC8" w:rsidRPr="00AC6E11">
        <w:t>: 10.1177/1524839918814731. PMID: 30486674</w:t>
      </w:r>
    </w:p>
    <w:p w14:paraId="54E803BA" w14:textId="77777777" w:rsidR="009632F9" w:rsidRPr="00AC6E11" w:rsidRDefault="009632F9" w:rsidP="008C5039">
      <w:pPr>
        <w:ind w:left="630" w:hanging="540"/>
        <w:rPr>
          <w:b/>
          <w:bCs/>
        </w:rPr>
      </w:pPr>
    </w:p>
    <w:p w14:paraId="541AC5E8" w14:textId="77777777" w:rsidR="008C5039" w:rsidRDefault="006018FB" w:rsidP="008C5039">
      <w:pPr>
        <w:ind w:left="630" w:hanging="540"/>
      </w:pPr>
      <w:r w:rsidRPr="00AC6E11">
        <w:rPr>
          <w:b/>
          <w:bCs/>
        </w:rPr>
        <w:t>2019</w:t>
      </w:r>
      <w:r w:rsidRPr="00AC6E11">
        <w:tab/>
      </w:r>
    </w:p>
    <w:p w14:paraId="532DD69B" w14:textId="77777777" w:rsidR="008C5039" w:rsidRDefault="008C5039" w:rsidP="008C5039">
      <w:pPr>
        <w:ind w:left="630" w:hanging="540"/>
      </w:pPr>
    </w:p>
    <w:p w14:paraId="0F8B23ED" w14:textId="7BF334C5" w:rsidR="006D5DC8" w:rsidRPr="00AC6E11" w:rsidRDefault="009F0577" w:rsidP="008C5039">
      <w:pPr>
        <w:ind w:left="630" w:hanging="540"/>
        <w:rPr>
          <w:rFonts w:cstheme="minorHAnsi"/>
          <w:szCs w:val="24"/>
        </w:rPr>
      </w:pPr>
      <w:r>
        <w:t xml:space="preserve">33. </w:t>
      </w:r>
      <w:r w:rsidR="008C5039">
        <w:tab/>
      </w:r>
      <w:r w:rsidR="006018FB" w:rsidRPr="00AC6E11">
        <w:rPr>
          <w:b/>
          <w:bCs/>
        </w:rPr>
        <w:t>Ylitalo KR</w:t>
      </w:r>
      <w:r w:rsidR="006018FB" w:rsidRPr="00AC6E11">
        <w:t xml:space="preserve">, </w:t>
      </w:r>
      <w:proofErr w:type="spellStart"/>
      <w:r w:rsidR="006018FB" w:rsidRPr="00AC6E11">
        <w:t>Strotmeyer</w:t>
      </w:r>
      <w:proofErr w:type="spellEnd"/>
      <w:r w:rsidR="006018FB" w:rsidRPr="00AC6E11">
        <w:t xml:space="preserve"> ES, Pettee Gabriel K, Lange-Maia BS, Avis NE, Karvonen-Gutierrez CA. Peripheral Nerve Impairment and Recurrent Falls Among Women: Results from the Study of Women's Health Across the Nation. J </w:t>
      </w:r>
      <w:proofErr w:type="spellStart"/>
      <w:r w:rsidR="006018FB" w:rsidRPr="00AC6E11">
        <w:t>Gerontol</w:t>
      </w:r>
      <w:proofErr w:type="spellEnd"/>
      <w:r w:rsidR="006018FB" w:rsidRPr="00AC6E11">
        <w:t xml:space="preserve"> </w:t>
      </w:r>
      <w:proofErr w:type="gramStart"/>
      <w:r w:rsidR="006018FB" w:rsidRPr="00AC6E11">
        <w:t>A</w:t>
      </w:r>
      <w:proofErr w:type="gramEnd"/>
      <w:r w:rsidR="006018FB" w:rsidRPr="00AC6E11">
        <w:t xml:space="preserve"> Biol Sci Med Sci. </w:t>
      </w:r>
      <w:r w:rsidR="006D5DC8" w:rsidRPr="00AC6E11">
        <w:rPr>
          <w:rFonts w:cstheme="minorHAnsi"/>
          <w:szCs w:val="24"/>
        </w:rPr>
        <w:t xml:space="preserve">2020;75(10):2020-2027. </w:t>
      </w:r>
      <w:proofErr w:type="spellStart"/>
      <w:r w:rsidR="006D5DC8" w:rsidRPr="00AC6E11">
        <w:rPr>
          <w:rFonts w:cstheme="minorHAnsi"/>
          <w:szCs w:val="24"/>
        </w:rPr>
        <w:t>doi</w:t>
      </w:r>
      <w:proofErr w:type="spellEnd"/>
      <w:r w:rsidR="006D5DC8" w:rsidRPr="00AC6E11">
        <w:rPr>
          <w:rFonts w:cstheme="minorHAnsi"/>
          <w:szCs w:val="24"/>
        </w:rPr>
        <w:t>: 10.1093/</w:t>
      </w:r>
      <w:proofErr w:type="spellStart"/>
      <w:r w:rsidR="006D5DC8" w:rsidRPr="00AC6E11">
        <w:rPr>
          <w:rFonts w:cstheme="minorHAnsi"/>
          <w:szCs w:val="24"/>
        </w:rPr>
        <w:t>gerona</w:t>
      </w:r>
      <w:proofErr w:type="spellEnd"/>
      <w:r w:rsidR="006D5DC8" w:rsidRPr="00AC6E11">
        <w:rPr>
          <w:rFonts w:cstheme="minorHAnsi"/>
          <w:szCs w:val="24"/>
        </w:rPr>
        <w:t>/glz211. PMID: 31549141; PMCID: PMC7518556.</w:t>
      </w:r>
    </w:p>
    <w:p w14:paraId="1B4E26C9" w14:textId="77777777" w:rsidR="006018FB" w:rsidRPr="00AC6E11" w:rsidRDefault="006018FB" w:rsidP="008C5039">
      <w:pPr>
        <w:ind w:left="630" w:hanging="540"/>
        <w:rPr>
          <w:i/>
          <w:iCs/>
        </w:rPr>
      </w:pPr>
      <w:r w:rsidRPr="00AC6E11">
        <w:tab/>
      </w:r>
    </w:p>
    <w:p w14:paraId="2032BCD2" w14:textId="718DA086" w:rsidR="006018FB" w:rsidRPr="00AC6E11" w:rsidRDefault="009F0577" w:rsidP="008C5039">
      <w:pPr>
        <w:ind w:left="630" w:hanging="540"/>
      </w:pPr>
      <w:r>
        <w:t xml:space="preserve">32. </w:t>
      </w:r>
      <w:r w:rsidR="008C5039">
        <w:tab/>
      </w:r>
      <w:proofErr w:type="spellStart"/>
      <w:r w:rsidR="006018FB" w:rsidRPr="00AC6E11">
        <w:t>Dusendang</w:t>
      </w:r>
      <w:proofErr w:type="spellEnd"/>
      <w:r w:rsidR="006018FB" w:rsidRPr="00AC6E11">
        <w:t xml:space="preserve"> JR, Reeves AN, Karvonen-Gutierrez CA, Herman WH, </w:t>
      </w:r>
      <w:r w:rsidR="006018FB" w:rsidRPr="00AC6E11">
        <w:rPr>
          <w:b/>
          <w:bCs/>
        </w:rPr>
        <w:t>Ylitalo KR</w:t>
      </w:r>
      <w:r w:rsidR="006018FB" w:rsidRPr="00AC6E11">
        <w:t xml:space="preserve">, Harlow SH. The association between perceived discrimination in midlife and peripheral neuropathy in a population-based cohort of women: the Study of Women’s Health Across the Nation. Annals of Epidemiology </w:t>
      </w:r>
      <w:proofErr w:type="gramStart"/>
      <w:r w:rsidR="006018FB" w:rsidRPr="00AC6E11">
        <w:t>2019;37:10</w:t>
      </w:r>
      <w:proofErr w:type="gramEnd"/>
      <w:r w:rsidR="006018FB" w:rsidRPr="00AC6E11">
        <w:t xml:space="preserve">-16. </w:t>
      </w:r>
      <w:proofErr w:type="spellStart"/>
      <w:r w:rsidR="006018FB" w:rsidRPr="00AC6E11">
        <w:t>doi</w:t>
      </w:r>
      <w:proofErr w:type="spellEnd"/>
      <w:r w:rsidR="006018FB" w:rsidRPr="00AC6E11">
        <w:t xml:space="preserve">: 10.1016/j.annepidem.2019.07.012. PMID: 31447292 </w:t>
      </w:r>
    </w:p>
    <w:p w14:paraId="558288EC" w14:textId="77777777" w:rsidR="006018FB" w:rsidRPr="00AC6E11" w:rsidRDefault="006018FB" w:rsidP="008C5039">
      <w:pPr>
        <w:ind w:left="630" w:hanging="540"/>
      </w:pPr>
    </w:p>
    <w:p w14:paraId="0BCBAE43" w14:textId="722AE5B6" w:rsidR="006018FB" w:rsidRPr="00AC6E11" w:rsidRDefault="009F0577" w:rsidP="008C5039">
      <w:pPr>
        <w:ind w:left="630" w:hanging="540"/>
      </w:pPr>
      <w:r>
        <w:t xml:space="preserve">31. </w:t>
      </w:r>
      <w:r w:rsidR="008C5039">
        <w:tab/>
      </w:r>
      <w:r w:rsidR="006018FB" w:rsidRPr="00AC6E11">
        <w:t xml:space="preserve">Asare M, McIntosh S, </w:t>
      </w:r>
      <w:proofErr w:type="spellStart"/>
      <w:r w:rsidR="006018FB" w:rsidRPr="00AC6E11">
        <w:t>Culakova</w:t>
      </w:r>
      <w:proofErr w:type="spellEnd"/>
      <w:r w:rsidR="006018FB" w:rsidRPr="00AC6E11">
        <w:t xml:space="preserve"> E, </w:t>
      </w:r>
      <w:proofErr w:type="spellStart"/>
      <w:r w:rsidR="006018FB" w:rsidRPr="00AC6E11">
        <w:t>Alio</w:t>
      </w:r>
      <w:proofErr w:type="spellEnd"/>
      <w:r w:rsidR="006018FB" w:rsidRPr="00AC6E11">
        <w:t xml:space="preserve"> A, Umstattd Meyer MR, </w:t>
      </w:r>
      <w:proofErr w:type="spellStart"/>
      <w:r w:rsidR="006018FB" w:rsidRPr="00AC6E11">
        <w:t>Kleckner</w:t>
      </w:r>
      <w:proofErr w:type="spellEnd"/>
      <w:r w:rsidR="006018FB" w:rsidRPr="00AC6E11">
        <w:t xml:space="preserve"> A S, </w:t>
      </w:r>
      <w:proofErr w:type="spellStart"/>
      <w:r w:rsidR="006018FB" w:rsidRPr="00AC6E11">
        <w:t>Adunlin</w:t>
      </w:r>
      <w:proofErr w:type="spellEnd"/>
      <w:r w:rsidR="006018FB" w:rsidRPr="00AC6E11">
        <w:t xml:space="preserve"> G, </w:t>
      </w:r>
      <w:proofErr w:type="spellStart"/>
      <w:r w:rsidR="006018FB" w:rsidRPr="00AC6E11">
        <w:t>Kleckner</w:t>
      </w:r>
      <w:proofErr w:type="spellEnd"/>
      <w:r w:rsidR="006018FB" w:rsidRPr="00AC6E11">
        <w:t xml:space="preserve"> IR, </w:t>
      </w:r>
      <w:r w:rsidR="006018FB" w:rsidRPr="00AC6E11">
        <w:rPr>
          <w:b/>
          <w:bCs/>
        </w:rPr>
        <w:t>Ylitalo KR</w:t>
      </w:r>
      <w:r w:rsidR="006018FB" w:rsidRPr="00AC6E11">
        <w:t xml:space="preserve">, Kamen CS. Assessing physical activity behavior of cancer survivors by race and social determinants of health. Int Q Community Health Educ. 2019; 40(1):7-16. </w:t>
      </w:r>
      <w:proofErr w:type="spellStart"/>
      <w:r w:rsidR="006018FB" w:rsidRPr="00AC6E11">
        <w:t>doi</w:t>
      </w:r>
      <w:proofErr w:type="spellEnd"/>
      <w:r w:rsidR="006018FB" w:rsidRPr="00AC6E11">
        <w:t>: 10.1177/0272684X19857427. PMID: 31242086</w:t>
      </w:r>
    </w:p>
    <w:p w14:paraId="1FE902BB" w14:textId="77777777" w:rsidR="006018FB" w:rsidRPr="00AC6E11" w:rsidRDefault="006018FB" w:rsidP="008C5039">
      <w:pPr>
        <w:ind w:left="630" w:hanging="540"/>
      </w:pPr>
      <w:r w:rsidRPr="00AC6E11">
        <w:tab/>
      </w:r>
    </w:p>
    <w:p w14:paraId="491A70DD" w14:textId="1B3109E2" w:rsidR="006018FB" w:rsidRPr="00AC6E11" w:rsidRDefault="009F0577" w:rsidP="008C5039">
      <w:pPr>
        <w:ind w:left="630" w:hanging="540"/>
      </w:pPr>
      <w:r>
        <w:t xml:space="preserve">30. </w:t>
      </w:r>
      <w:r w:rsidR="008C5039">
        <w:tab/>
      </w:r>
      <w:r w:rsidR="006018FB" w:rsidRPr="00AC6E11">
        <w:t xml:space="preserve">Prochnow T*, </w:t>
      </w:r>
      <w:r w:rsidR="006018FB" w:rsidRPr="00AC6E11">
        <w:rPr>
          <w:b/>
          <w:bCs/>
        </w:rPr>
        <w:t>Ylitalo KR</w:t>
      </w:r>
      <w:r w:rsidR="006018FB" w:rsidRPr="00AC6E11">
        <w:t xml:space="preserve">, Sharkey J, Meyer RUM. Perceived Physical Activity Barriers of Mexican-Heritage Sibling Dyads. Am J Health </w:t>
      </w:r>
      <w:proofErr w:type="spellStart"/>
      <w:r w:rsidR="006018FB" w:rsidRPr="00AC6E11">
        <w:t>Behav</w:t>
      </w:r>
      <w:proofErr w:type="spellEnd"/>
      <w:r w:rsidR="006018FB" w:rsidRPr="00AC6E11">
        <w:t xml:space="preserve">. 2019;43(4):781-794. </w:t>
      </w:r>
      <w:proofErr w:type="spellStart"/>
      <w:r w:rsidR="006018FB" w:rsidRPr="00AC6E11">
        <w:t>doi</w:t>
      </w:r>
      <w:proofErr w:type="spellEnd"/>
      <w:r w:rsidR="006018FB" w:rsidRPr="00AC6E11">
        <w:t>: 10.5993/AJHB.43.4.11. PMID: 31239020</w:t>
      </w:r>
    </w:p>
    <w:p w14:paraId="16689937" w14:textId="77777777" w:rsidR="006018FB" w:rsidRPr="00AC6E11" w:rsidRDefault="006018FB" w:rsidP="008C5039">
      <w:pPr>
        <w:ind w:left="630" w:hanging="540"/>
      </w:pPr>
    </w:p>
    <w:p w14:paraId="45CA9F08" w14:textId="2AC9A5A5" w:rsidR="006018FB" w:rsidRPr="00AC6E11" w:rsidRDefault="009F0577" w:rsidP="008C5039">
      <w:pPr>
        <w:ind w:left="630" w:hanging="540"/>
      </w:pPr>
      <w:r>
        <w:t xml:space="preserve">29. </w:t>
      </w:r>
      <w:r w:rsidR="008C5039">
        <w:tab/>
      </w:r>
      <w:r w:rsidR="006018FB" w:rsidRPr="00AC6E11">
        <w:rPr>
          <w:b/>
          <w:bCs/>
        </w:rPr>
        <w:t>Ylitalo KR</w:t>
      </w:r>
      <w:r w:rsidR="006018FB" w:rsidRPr="00AC6E11">
        <w:t xml:space="preserve">, Camp BG*, Umstattd Meyer MR, Barron LA, Benavidez G*, Hess B, </w:t>
      </w:r>
      <w:proofErr w:type="spellStart"/>
      <w:r w:rsidR="006018FB" w:rsidRPr="00AC6E11">
        <w:t>Laschober</w:t>
      </w:r>
      <w:proofErr w:type="spellEnd"/>
      <w:r w:rsidR="006018FB" w:rsidRPr="00AC6E11">
        <w:t xml:space="preserve"> R, Griggs JO. Barriers and Facilitators of Colorectal Cancer Screening in a Federally Qualified Health Center (FQHC). J Am Board Fam Med. 2019;32(2):180-190. </w:t>
      </w:r>
      <w:proofErr w:type="spellStart"/>
      <w:r w:rsidR="006018FB" w:rsidRPr="00AC6E11">
        <w:t>doi</w:t>
      </w:r>
      <w:proofErr w:type="spellEnd"/>
      <w:r w:rsidR="006018FB" w:rsidRPr="00AC6E11">
        <w:t>: 10.3122/jabfm.2019.02.180205. PMID: 30850454</w:t>
      </w:r>
    </w:p>
    <w:p w14:paraId="7D112A6B" w14:textId="77777777" w:rsidR="009632F9" w:rsidRPr="00AC6E11" w:rsidRDefault="009632F9" w:rsidP="008C5039">
      <w:pPr>
        <w:ind w:left="630" w:hanging="540"/>
      </w:pPr>
    </w:p>
    <w:p w14:paraId="0B9F2BE1" w14:textId="194EB1CD" w:rsidR="006018FB" w:rsidRPr="00AC6E11" w:rsidRDefault="009F0577" w:rsidP="008C5039">
      <w:pPr>
        <w:ind w:left="630" w:hanging="540"/>
      </w:pPr>
      <w:r>
        <w:t xml:space="preserve">28. </w:t>
      </w:r>
      <w:r w:rsidR="008C5039">
        <w:tab/>
      </w:r>
      <w:r w:rsidR="006018FB" w:rsidRPr="00AC6E11">
        <w:rPr>
          <w:b/>
          <w:bCs/>
        </w:rPr>
        <w:t>Ylitalo KR</w:t>
      </w:r>
      <w:r w:rsidR="006018FB" w:rsidRPr="00AC6E11">
        <w:t xml:space="preserve">, Bridges CN*, Gutierrez M*, Sharkey JR, Meyer MRU. Sibship, physical activity, and sedentary behavior: a longitudinal, observational study among Mexican-heritage sibling dyads. BMC Public Health. 2019;19(1):191. </w:t>
      </w:r>
      <w:proofErr w:type="spellStart"/>
      <w:r w:rsidR="006018FB" w:rsidRPr="00AC6E11">
        <w:t>doi</w:t>
      </w:r>
      <w:proofErr w:type="spellEnd"/>
      <w:r w:rsidR="006018FB" w:rsidRPr="00AC6E11">
        <w:t>: 10.1186/s12889-019-6521-y. PMID: 30764791.</w:t>
      </w:r>
    </w:p>
    <w:p w14:paraId="74630664" w14:textId="77777777" w:rsidR="006018FB" w:rsidRPr="00AC6E11" w:rsidRDefault="006018FB" w:rsidP="008C5039">
      <w:pPr>
        <w:ind w:left="630" w:hanging="540"/>
      </w:pPr>
    </w:p>
    <w:p w14:paraId="15F91840" w14:textId="769362CD" w:rsidR="006018FB" w:rsidRPr="00AC6E11" w:rsidRDefault="009F0577" w:rsidP="008C5039">
      <w:pPr>
        <w:ind w:left="630" w:hanging="540"/>
      </w:pPr>
      <w:r>
        <w:t xml:space="preserve">27. </w:t>
      </w:r>
      <w:r w:rsidR="008C5039">
        <w:tab/>
      </w:r>
      <w:r w:rsidR="006018FB" w:rsidRPr="00AC6E11">
        <w:t xml:space="preserve">Ward E, Gold EB, Johnson WO, Ding F, Chang PY, Song P, El </w:t>
      </w:r>
      <w:proofErr w:type="spellStart"/>
      <w:r w:rsidR="006018FB" w:rsidRPr="00AC6E11">
        <w:t>Khoudary</w:t>
      </w:r>
      <w:proofErr w:type="spellEnd"/>
      <w:r w:rsidR="006018FB" w:rsidRPr="00AC6E11">
        <w:t xml:space="preserve"> S, Karvonen-Gutierrez C, </w:t>
      </w:r>
      <w:r w:rsidR="006018FB" w:rsidRPr="00AC6E11">
        <w:rPr>
          <w:b/>
          <w:bCs/>
        </w:rPr>
        <w:t>Ylitalo KR</w:t>
      </w:r>
      <w:r w:rsidR="006018FB" w:rsidRPr="00AC6E11">
        <w:t xml:space="preserve">, Lee JS. Patterns of Cardiometabolic Health as Midlife Women Transition to Menopause: A Prospective Multi-Ethnic Study. J Clin Endocrinol </w:t>
      </w:r>
      <w:proofErr w:type="spellStart"/>
      <w:r w:rsidR="006018FB" w:rsidRPr="00AC6E11">
        <w:t>Metab</w:t>
      </w:r>
      <w:proofErr w:type="spellEnd"/>
      <w:r w:rsidR="006018FB" w:rsidRPr="00AC6E11">
        <w:t xml:space="preserve"> 2019. 104(5):1404-1412. </w:t>
      </w:r>
      <w:proofErr w:type="spellStart"/>
      <w:r w:rsidR="006018FB" w:rsidRPr="00AC6E11">
        <w:t>doi</w:t>
      </w:r>
      <w:proofErr w:type="spellEnd"/>
      <w:r w:rsidR="006018FB" w:rsidRPr="00AC6E11">
        <w:t>: 10.1210/jc.2018-00941. PMID: 30365014</w:t>
      </w:r>
    </w:p>
    <w:p w14:paraId="102414B6" w14:textId="77777777" w:rsidR="006018FB" w:rsidRPr="00AC6E11" w:rsidRDefault="006018FB" w:rsidP="008C5039">
      <w:pPr>
        <w:ind w:left="630" w:hanging="540"/>
      </w:pPr>
      <w:r w:rsidRPr="00AC6E11">
        <w:lastRenderedPageBreak/>
        <w:tab/>
      </w:r>
    </w:p>
    <w:p w14:paraId="24E748AD" w14:textId="7F677D36" w:rsidR="006018FB" w:rsidRPr="00AC6E11" w:rsidRDefault="009F0577" w:rsidP="008C5039">
      <w:pPr>
        <w:ind w:left="630" w:hanging="540"/>
      </w:pPr>
      <w:r>
        <w:t xml:space="preserve">26. </w:t>
      </w:r>
      <w:r w:rsidR="008C5039">
        <w:tab/>
      </w:r>
      <w:r w:rsidR="006018FB" w:rsidRPr="00AC6E11">
        <w:rPr>
          <w:b/>
          <w:bCs/>
        </w:rPr>
        <w:t>Ylitalo KR</w:t>
      </w:r>
      <w:r w:rsidR="006018FB" w:rsidRPr="00AC6E11">
        <w:t xml:space="preserve">, During C*, Thomas K*, Ezell K, Lillard P, Scott J. The Veggie Van: Customer characteristics, fruit and vegetable consumption, and barriers to healthy eating among shoppers at a mobile farmers market in the United States. Appetite. </w:t>
      </w:r>
      <w:proofErr w:type="gramStart"/>
      <w:r w:rsidR="006018FB" w:rsidRPr="00AC6E11">
        <w:t>2019;133:279</w:t>
      </w:r>
      <w:proofErr w:type="gramEnd"/>
      <w:r w:rsidR="006018FB" w:rsidRPr="00AC6E11">
        <w:t xml:space="preserve">-285. </w:t>
      </w:r>
      <w:proofErr w:type="spellStart"/>
      <w:r w:rsidR="006018FB" w:rsidRPr="00AC6E11">
        <w:t>doi</w:t>
      </w:r>
      <w:proofErr w:type="spellEnd"/>
      <w:r w:rsidR="006018FB" w:rsidRPr="00AC6E11">
        <w:t>: 10.1016/j.appet.2018.11.025. PMID: 30500350</w:t>
      </w:r>
    </w:p>
    <w:p w14:paraId="25DD471C" w14:textId="77777777" w:rsidR="006018FB" w:rsidRPr="00AC6E11" w:rsidRDefault="006018FB" w:rsidP="008C5039">
      <w:pPr>
        <w:ind w:left="630" w:hanging="540"/>
      </w:pPr>
    </w:p>
    <w:p w14:paraId="07A4917C" w14:textId="17643616" w:rsidR="006018FB" w:rsidRPr="00AC6E11" w:rsidRDefault="009F0577" w:rsidP="008C5039">
      <w:pPr>
        <w:ind w:left="630" w:hanging="540"/>
      </w:pPr>
      <w:r>
        <w:t xml:space="preserve">25. </w:t>
      </w:r>
      <w:r w:rsidR="008C5039">
        <w:tab/>
      </w:r>
      <w:r w:rsidR="006018FB" w:rsidRPr="00AC6E11">
        <w:rPr>
          <w:b/>
          <w:bCs/>
        </w:rPr>
        <w:t>Ylitalo KR</w:t>
      </w:r>
      <w:r w:rsidR="006018FB" w:rsidRPr="00AC6E11">
        <w:t xml:space="preserve">, Meyer AR. Bringing Service </w:t>
      </w:r>
      <w:proofErr w:type="gramStart"/>
      <w:r w:rsidR="006018FB" w:rsidRPr="00AC6E11">
        <w:t>Into</w:t>
      </w:r>
      <w:proofErr w:type="gramEnd"/>
      <w:r w:rsidR="006018FB" w:rsidRPr="00AC6E11">
        <w:t xml:space="preserve"> Science: Community-Engaged</w:t>
      </w:r>
      <w:r w:rsidR="008C5039">
        <w:t xml:space="preserve"> </w:t>
      </w:r>
      <w:r w:rsidR="006018FB" w:rsidRPr="00AC6E11">
        <w:t xml:space="preserve">Service-Learning for Undergraduate and Graduate Epidemiology Students. </w:t>
      </w:r>
      <w:r w:rsidR="006018FB" w:rsidRPr="00AC6E11">
        <w:rPr>
          <w:iCs/>
        </w:rPr>
        <w:t xml:space="preserve">Pedagogy Health </w:t>
      </w:r>
      <w:proofErr w:type="spellStart"/>
      <w:r w:rsidR="006018FB" w:rsidRPr="00AC6E11">
        <w:rPr>
          <w:iCs/>
        </w:rPr>
        <w:t>Promot</w:t>
      </w:r>
      <w:proofErr w:type="spellEnd"/>
      <w:r w:rsidR="006018FB" w:rsidRPr="00AC6E11">
        <w:rPr>
          <w:iCs/>
        </w:rPr>
        <w:t>.</w:t>
      </w:r>
      <w:r w:rsidR="006018FB" w:rsidRPr="00AC6E11">
        <w:t xml:space="preserve"> 201</w:t>
      </w:r>
      <w:r w:rsidR="006D5DC8" w:rsidRPr="00AC6E11">
        <w:t>9</w:t>
      </w:r>
      <w:r w:rsidR="006018FB" w:rsidRPr="00AC6E11">
        <w:t xml:space="preserve">;5(2):89-98. DOI: 10.1177/2373379918794970. </w:t>
      </w:r>
    </w:p>
    <w:p w14:paraId="1E028193" w14:textId="77777777" w:rsidR="006D5DC8" w:rsidRPr="00AC6E11" w:rsidRDefault="006D5DC8" w:rsidP="008C5039">
      <w:pPr>
        <w:ind w:left="630" w:hanging="540"/>
      </w:pPr>
    </w:p>
    <w:p w14:paraId="2517AB56" w14:textId="77777777" w:rsidR="008C5039" w:rsidRDefault="006D5DC8" w:rsidP="008C5039">
      <w:pPr>
        <w:ind w:left="630" w:hanging="540"/>
      </w:pPr>
      <w:r w:rsidRPr="00AC6E11">
        <w:rPr>
          <w:b/>
          <w:bCs/>
        </w:rPr>
        <w:t>2018</w:t>
      </w:r>
      <w:r w:rsidRPr="00AC6E11">
        <w:t xml:space="preserve"> </w:t>
      </w:r>
      <w:r w:rsidRPr="00AC6E11">
        <w:tab/>
      </w:r>
    </w:p>
    <w:p w14:paraId="7129BBDF" w14:textId="77777777" w:rsidR="008C5039" w:rsidRDefault="008C5039" w:rsidP="008C5039">
      <w:pPr>
        <w:ind w:left="630" w:hanging="540"/>
      </w:pPr>
    </w:p>
    <w:p w14:paraId="46BEDAE1" w14:textId="7A7B9C1E" w:rsidR="006018FB" w:rsidRPr="00AC6E11" w:rsidRDefault="009F0577" w:rsidP="008C5039">
      <w:pPr>
        <w:ind w:left="630" w:hanging="540"/>
      </w:pPr>
      <w:r>
        <w:t xml:space="preserve">24. </w:t>
      </w:r>
      <w:r w:rsidR="008C5039">
        <w:tab/>
      </w:r>
      <w:r w:rsidR="006018FB" w:rsidRPr="00AC6E11">
        <w:t xml:space="preserve">Pierce JD*, </w:t>
      </w:r>
      <w:r w:rsidR="006018FB" w:rsidRPr="00AC6E11">
        <w:rPr>
          <w:b/>
          <w:bCs/>
        </w:rPr>
        <w:t>Ylitalo KR</w:t>
      </w:r>
      <w:r w:rsidR="006018FB" w:rsidRPr="00AC6E11">
        <w:t xml:space="preserve">, Lanning BA, Limbers CC. Sex Education and HIV Testing Among Young Men </w:t>
      </w:r>
      <w:proofErr w:type="gramStart"/>
      <w:r w:rsidR="006018FB" w:rsidRPr="00AC6E11">
        <w:t>who</w:t>
      </w:r>
      <w:proofErr w:type="gramEnd"/>
      <w:r w:rsidR="006018FB" w:rsidRPr="00AC6E11">
        <w:t xml:space="preserve"> Have Sex with Men: Findings From The 2006-2010 and 2011-2015 National Survey of Family Growth. </w:t>
      </w:r>
      <w:r w:rsidR="006018FB" w:rsidRPr="00AC6E11">
        <w:rPr>
          <w:iCs/>
        </w:rPr>
        <w:t xml:space="preserve">J </w:t>
      </w:r>
      <w:proofErr w:type="spellStart"/>
      <w:r w:rsidR="006018FB" w:rsidRPr="00AC6E11">
        <w:rPr>
          <w:iCs/>
        </w:rPr>
        <w:t>Acquir</w:t>
      </w:r>
      <w:proofErr w:type="spellEnd"/>
      <w:r w:rsidR="006018FB" w:rsidRPr="00AC6E11">
        <w:rPr>
          <w:iCs/>
        </w:rPr>
        <w:t xml:space="preserve"> immune </w:t>
      </w:r>
      <w:proofErr w:type="spellStart"/>
      <w:r w:rsidR="006018FB" w:rsidRPr="00AC6E11">
        <w:rPr>
          <w:iCs/>
        </w:rPr>
        <w:t>Defic</w:t>
      </w:r>
      <w:proofErr w:type="spellEnd"/>
      <w:r w:rsidR="006018FB" w:rsidRPr="00AC6E11">
        <w:rPr>
          <w:iCs/>
        </w:rPr>
        <w:t xml:space="preserve"> </w:t>
      </w:r>
      <w:proofErr w:type="spellStart"/>
      <w:r w:rsidR="006018FB" w:rsidRPr="00AC6E11">
        <w:rPr>
          <w:iCs/>
        </w:rPr>
        <w:t>Syndr</w:t>
      </w:r>
      <w:proofErr w:type="spellEnd"/>
      <w:r w:rsidR="006018FB" w:rsidRPr="00AC6E11">
        <w:rPr>
          <w:i/>
        </w:rPr>
        <w:t xml:space="preserve"> </w:t>
      </w:r>
      <w:r w:rsidR="006018FB" w:rsidRPr="00AC6E11">
        <w:t>2018;79(2):179-185. PMID: 29905592</w:t>
      </w:r>
    </w:p>
    <w:p w14:paraId="22DFCB99" w14:textId="77777777" w:rsidR="006018FB" w:rsidRPr="00AC6E11" w:rsidRDefault="006018FB" w:rsidP="008C5039">
      <w:pPr>
        <w:ind w:left="630" w:hanging="540"/>
      </w:pPr>
    </w:p>
    <w:p w14:paraId="7E926899" w14:textId="57B9560F" w:rsidR="006018FB" w:rsidRPr="00AC6E11" w:rsidRDefault="009F0577" w:rsidP="008C5039">
      <w:pPr>
        <w:ind w:left="630" w:hanging="540"/>
      </w:pPr>
      <w:r>
        <w:t xml:space="preserve">23. </w:t>
      </w:r>
      <w:r w:rsidR="008C5039">
        <w:tab/>
      </w:r>
      <w:r w:rsidR="006018FB" w:rsidRPr="00AC6E11">
        <w:rPr>
          <w:b/>
          <w:bCs/>
        </w:rPr>
        <w:t>Ylitalo KR</w:t>
      </w:r>
      <w:r w:rsidR="006018FB" w:rsidRPr="00AC6E11">
        <w:t xml:space="preserve">, Umstattd Meyer MR, Lanning B, During C*, </w:t>
      </w:r>
      <w:proofErr w:type="spellStart"/>
      <w:r w:rsidR="006018FB" w:rsidRPr="00AC6E11">
        <w:t>Laschober</w:t>
      </w:r>
      <w:proofErr w:type="spellEnd"/>
      <w:r w:rsidR="006018FB" w:rsidRPr="00AC6E11">
        <w:t xml:space="preserve"> R, Griggs J. Simple screening tools to identify limited health literacy in a low-income patient population. </w:t>
      </w:r>
      <w:r w:rsidR="006018FB" w:rsidRPr="00AC6E11">
        <w:rPr>
          <w:iCs/>
        </w:rPr>
        <w:t xml:space="preserve">Medicine </w:t>
      </w:r>
      <w:r w:rsidR="006018FB" w:rsidRPr="00AC6E11">
        <w:t>(Baltimore) 2018;91(10</w:t>
      </w:r>
      <w:proofErr w:type="gramStart"/>
      <w:r w:rsidR="006018FB" w:rsidRPr="00AC6E11">
        <w:t>):e</w:t>
      </w:r>
      <w:proofErr w:type="gramEnd"/>
      <w:r w:rsidR="006018FB" w:rsidRPr="00AC6E11">
        <w:t>0110. PMID: 29517689.</w:t>
      </w:r>
    </w:p>
    <w:p w14:paraId="51C3A261" w14:textId="77777777" w:rsidR="006018FB" w:rsidRPr="00AC6E11" w:rsidRDefault="006018FB" w:rsidP="008C5039">
      <w:pPr>
        <w:ind w:left="630" w:hanging="540"/>
      </w:pPr>
    </w:p>
    <w:p w14:paraId="59393330" w14:textId="0F4EE0E6" w:rsidR="006018FB" w:rsidRPr="00AC6E11" w:rsidRDefault="009F0577" w:rsidP="008C5039">
      <w:pPr>
        <w:ind w:left="630" w:hanging="540"/>
      </w:pPr>
      <w:r>
        <w:t xml:space="preserve">22. </w:t>
      </w:r>
      <w:r w:rsidR="008C5039">
        <w:tab/>
      </w:r>
      <w:r w:rsidR="006018FB" w:rsidRPr="00AC6E11">
        <w:t xml:space="preserve">Stone K, </w:t>
      </w:r>
      <w:proofErr w:type="spellStart"/>
      <w:r w:rsidR="006018FB" w:rsidRPr="00AC6E11">
        <w:t>Sierocki</w:t>
      </w:r>
      <w:proofErr w:type="spellEnd"/>
      <w:r w:rsidR="006018FB" w:rsidRPr="00AC6E11">
        <w:t xml:space="preserve"> A, Shah V, </w:t>
      </w:r>
      <w:r w:rsidR="006018FB" w:rsidRPr="00AC6E11">
        <w:rPr>
          <w:b/>
          <w:bCs/>
        </w:rPr>
        <w:t>Ylitalo KR</w:t>
      </w:r>
      <w:r w:rsidR="006018FB" w:rsidRPr="00AC6E11">
        <w:t xml:space="preserve">, Horney JA. Conducting Community Health Needs Assessments in the Local Public Health Department: A Comparison of Random Digit Dialing and the Community Assessment for Public Health Emergency Response. </w:t>
      </w:r>
      <w:r w:rsidR="006018FB" w:rsidRPr="00AC6E11">
        <w:rPr>
          <w:iCs/>
        </w:rPr>
        <w:t xml:space="preserve">J Public Health </w:t>
      </w:r>
      <w:proofErr w:type="spellStart"/>
      <w:r w:rsidR="006018FB" w:rsidRPr="00AC6E11">
        <w:rPr>
          <w:iCs/>
        </w:rPr>
        <w:t>Manag</w:t>
      </w:r>
      <w:proofErr w:type="spellEnd"/>
      <w:r w:rsidR="006018FB" w:rsidRPr="00AC6E11">
        <w:rPr>
          <w:iCs/>
        </w:rPr>
        <w:t xml:space="preserve"> </w:t>
      </w:r>
      <w:proofErr w:type="spellStart"/>
      <w:r w:rsidR="006018FB" w:rsidRPr="00AC6E11">
        <w:rPr>
          <w:iCs/>
        </w:rPr>
        <w:t>Pract</w:t>
      </w:r>
      <w:proofErr w:type="spellEnd"/>
      <w:r w:rsidR="006018FB" w:rsidRPr="00AC6E11">
        <w:t xml:space="preserve"> 2018;24(2):155-163. PMID: 28141672.</w:t>
      </w:r>
    </w:p>
    <w:p w14:paraId="026D8B03" w14:textId="77777777" w:rsidR="006018FB" w:rsidRPr="00AC6E11" w:rsidRDefault="006018FB" w:rsidP="008C5039">
      <w:pPr>
        <w:ind w:left="630" w:hanging="540"/>
      </w:pPr>
    </w:p>
    <w:p w14:paraId="09316990" w14:textId="77777777" w:rsidR="008C5039" w:rsidRDefault="006018FB" w:rsidP="008C5039">
      <w:pPr>
        <w:ind w:left="630" w:hanging="540"/>
      </w:pPr>
      <w:r w:rsidRPr="00AC6E11">
        <w:rPr>
          <w:b/>
          <w:bCs/>
        </w:rPr>
        <w:t>2017</w:t>
      </w:r>
      <w:r w:rsidRPr="00AC6E11">
        <w:t xml:space="preserve"> </w:t>
      </w:r>
      <w:r w:rsidRPr="00AC6E11">
        <w:tab/>
      </w:r>
    </w:p>
    <w:p w14:paraId="17F1E21E" w14:textId="77777777" w:rsidR="008C5039" w:rsidRDefault="008C5039" w:rsidP="008C5039">
      <w:pPr>
        <w:ind w:left="630" w:hanging="540"/>
      </w:pPr>
    </w:p>
    <w:p w14:paraId="3F7AAC03" w14:textId="601692D2" w:rsidR="006018FB" w:rsidRPr="00AC6E11" w:rsidRDefault="009F0577" w:rsidP="008C5039">
      <w:pPr>
        <w:ind w:left="630" w:hanging="540"/>
      </w:pPr>
      <w:r>
        <w:t xml:space="preserve">21. </w:t>
      </w:r>
      <w:r w:rsidR="008C5039">
        <w:tab/>
      </w:r>
      <w:r w:rsidR="006018FB" w:rsidRPr="00AC6E11">
        <w:t xml:space="preserve">McClendon ME*, Umstattd Meyer MR, </w:t>
      </w:r>
      <w:r w:rsidR="006018FB" w:rsidRPr="00AC6E11">
        <w:rPr>
          <w:b/>
          <w:bCs/>
        </w:rPr>
        <w:t>Ylitalo KR</w:t>
      </w:r>
      <w:r w:rsidR="006018FB" w:rsidRPr="00AC6E11">
        <w:t>, Sharkey JR. Physical Activity of Mexican-Heritage Youth During the Summer and School-Year: The Role of Parenting Strategies. J Community Health. 2017;42(6):1102-1110. PMID: 28484886.</w:t>
      </w:r>
    </w:p>
    <w:bookmarkEnd w:id="0"/>
    <w:p w14:paraId="6025B23A" w14:textId="77777777" w:rsidR="006018FB" w:rsidRPr="00AC6E11" w:rsidRDefault="006018FB" w:rsidP="008C5039">
      <w:pPr>
        <w:ind w:left="630" w:hanging="540"/>
      </w:pPr>
    </w:p>
    <w:p w14:paraId="7C0F361B" w14:textId="77777777" w:rsidR="008C5039" w:rsidRDefault="006018FB" w:rsidP="008C5039">
      <w:pPr>
        <w:ind w:left="630" w:hanging="540"/>
      </w:pPr>
      <w:r w:rsidRPr="00AC6E11">
        <w:rPr>
          <w:b/>
          <w:bCs/>
        </w:rPr>
        <w:t>2016</w:t>
      </w:r>
      <w:r w:rsidRPr="00AC6E11">
        <w:tab/>
      </w:r>
    </w:p>
    <w:p w14:paraId="629440E7" w14:textId="77777777" w:rsidR="008C5039" w:rsidRDefault="008C5039" w:rsidP="008C5039">
      <w:pPr>
        <w:ind w:left="630" w:hanging="540"/>
      </w:pPr>
    </w:p>
    <w:p w14:paraId="21334253" w14:textId="5D0B7620" w:rsidR="006018FB" w:rsidRPr="00AC6E11" w:rsidRDefault="009F0577" w:rsidP="008C5039">
      <w:pPr>
        <w:ind w:left="630" w:hanging="540"/>
      </w:pPr>
      <w:r>
        <w:t xml:space="preserve">20. </w:t>
      </w:r>
      <w:r w:rsidR="008C5039">
        <w:tab/>
      </w:r>
      <w:r w:rsidR="006018FB" w:rsidRPr="00AC6E11">
        <w:rPr>
          <w:b/>
          <w:bCs/>
        </w:rPr>
        <w:t>Ylitalo KR</w:t>
      </w:r>
      <w:r w:rsidR="006018FB" w:rsidRPr="00AC6E11">
        <w:t xml:space="preserve">, Karvonen-Gutierrez CA. Body Mass Index, Falls, and Injurious Falls among U.S. Adults: Findings from the 2014 Behavioral Risk Factor Surveillance System. </w:t>
      </w:r>
      <w:r w:rsidR="006018FB" w:rsidRPr="00AC6E11">
        <w:rPr>
          <w:iCs/>
        </w:rPr>
        <w:t>Preventive Medicine</w:t>
      </w:r>
      <w:r w:rsidR="006018FB" w:rsidRPr="00AC6E11">
        <w:t xml:space="preserve"> </w:t>
      </w:r>
      <w:proofErr w:type="gramStart"/>
      <w:r w:rsidR="006018FB" w:rsidRPr="00AC6E11">
        <w:t>2016;91:217</w:t>
      </w:r>
      <w:proofErr w:type="gramEnd"/>
      <w:r w:rsidR="006018FB" w:rsidRPr="00AC6E11">
        <w:t>-223. PMID: 27575319.</w:t>
      </w:r>
    </w:p>
    <w:p w14:paraId="4684292B" w14:textId="77777777" w:rsidR="006018FB" w:rsidRPr="00AC6E11" w:rsidRDefault="006018FB" w:rsidP="008C5039">
      <w:pPr>
        <w:ind w:left="630" w:hanging="540"/>
      </w:pPr>
    </w:p>
    <w:p w14:paraId="53EA6072" w14:textId="21D4C7D9" w:rsidR="006018FB" w:rsidRPr="00AC6E11" w:rsidRDefault="009F0577" w:rsidP="008C5039">
      <w:pPr>
        <w:ind w:left="630" w:hanging="540"/>
      </w:pPr>
      <w:r>
        <w:t xml:space="preserve">19. </w:t>
      </w:r>
      <w:r w:rsidR="008C5039">
        <w:tab/>
      </w:r>
      <w:r w:rsidR="006018FB" w:rsidRPr="00AC6E11">
        <w:rPr>
          <w:b/>
          <w:bCs/>
        </w:rPr>
        <w:t>Ylitalo KR</w:t>
      </w:r>
      <w:r w:rsidR="006018FB" w:rsidRPr="00AC6E11">
        <w:t xml:space="preserve">, Umstattd Meyer MR, Stone K, Doyle EI, Curtis R. Using the Community Assessment for Public Health Emergency Response (CASPER) to assess barriers to healthy eating and active living in a low-income community. </w:t>
      </w:r>
      <w:r w:rsidR="006018FB" w:rsidRPr="00AC6E11">
        <w:rPr>
          <w:iCs/>
        </w:rPr>
        <w:t>Evaluation &amp; Program Planning</w:t>
      </w:r>
      <w:r w:rsidR="006018FB" w:rsidRPr="00AC6E11">
        <w:t xml:space="preserve"> </w:t>
      </w:r>
      <w:proofErr w:type="gramStart"/>
      <w:r w:rsidR="006018FB" w:rsidRPr="00AC6E11">
        <w:t>2016;59:41</w:t>
      </w:r>
      <w:proofErr w:type="gramEnd"/>
      <w:r w:rsidR="006018FB" w:rsidRPr="00AC6E11">
        <w:t>-46. PMID: 27586457.</w:t>
      </w:r>
    </w:p>
    <w:p w14:paraId="1E9BB1DB" w14:textId="77777777" w:rsidR="009632F9" w:rsidRPr="00AC6E11" w:rsidRDefault="009632F9" w:rsidP="008C5039">
      <w:pPr>
        <w:ind w:left="630" w:hanging="540"/>
        <w:rPr>
          <w:b/>
        </w:rPr>
      </w:pPr>
    </w:p>
    <w:p w14:paraId="6182D6F8" w14:textId="514FB9AE" w:rsidR="006018FB" w:rsidRPr="00AC6E11" w:rsidRDefault="009F0577" w:rsidP="008C5039">
      <w:pPr>
        <w:ind w:left="630" w:hanging="540"/>
      </w:pPr>
      <w:r>
        <w:t xml:space="preserve">18. </w:t>
      </w:r>
      <w:r w:rsidR="008C5039">
        <w:tab/>
      </w:r>
      <w:r w:rsidR="006018FB" w:rsidRPr="00AC6E11">
        <w:rPr>
          <w:b/>
          <w:bCs/>
        </w:rPr>
        <w:t>Ylitalo KR</w:t>
      </w:r>
      <w:r w:rsidR="006018FB" w:rsidRPr="00AC6E11">
        <w:t xml:space="preserve">, Karvonen-Gutierrez C, McClure C, El </w:t>
      </w:r>
      <w:proofErr w:type="spellStart"/>
      <w:r w:rsidR="006018FB" w:rsidRPr="00AC6E11">
        <w:t>Khoudary</w:t>
      </w:r>
      <w:proofErr w:type="spellEnd"/>
      <w:r w:rsidR="006018FB" w:rsidRPr="00AC6E11">
        <w:t xml:space="preserve"> SR, Jackson EA, </w:t>
      </w:r>
      <w:proofErr w:type="spellStart"/>
      <w:r w:rsidR="006018FB" w:rsidRPr="00AC6E11">
        <w:t>Sternfeld</w:t>
      </w:r>
      <w:proofErr w:type="spellEnd"/>
      <w:r w:rsidR="006018FB" w:rsidRPr="00AC6E11">
        <w:t xml:space="preserve"> B, Harlow SD. Is self-reported physical functioning associated with incident cardiometabolic abnormalities or the metabolic syndrome? </w:t>
      </w:r>
      <w:r w:rsidR="006018FB" w:rsidRPr="00AC6E11">
        <w:rPr>
          <w:iCs/>
        </w:rPr>
        <w:t xml:space="preserve">Diabetes </w:t>
      </w:r>
      <w:proofErr w:type="spellStart"/>
      <w:r w:rsidR="006018FB" w:rsidRPr="00AC6E11">
        <w:rPr>
          <w:iCs/>
        </w:rPr>
        <w:t>Metab</w:t>
      </w:r>
      <w:proofErr w:type="spellEnd"/>
      <w:r w:rsidR="006018FB" w:rsidRPr="00AC6E11">
        <w:rPr>
          <w:iCs/>
        </w:rPr>
        <w:t xml:space="preserve"> Res Rev</w:t>
      </w:r>
      <w:r w:rsidR="006018FB" w:rsidRPr="00AC6E11">
        <w:t>. 2016;32(4):413-420. PMID: 26518120.</w:t>
      </w:r>
    </w:p>
    <w:p w14:paraId="737DD4F6" w14:textId="77777777" w:rsidR="006018FB" w:rsidRPr="00AC6E11" w:rsidRDefault="006018FB" w:rsidP="008C5039">
      <w:pPr>
        <w:ind w:left="630" w:hanging="540"/>
      </w:pPr>
    </w:p>
    <w:p w14:paraId="3D5FDEA6" w14:textId="7B150CCE" w:rsidR="006018FB" w:rsidRPr="00AC6E11" w:rsidRDefault="009F0577" w:rsidP="008C5039">
      <w:pPr>
        <w:ind w:left="630" w:hanging="540"/>
      </w:pPr>
      <w:r>
        <w:lastRenderedPageBreak/>
        <w:t xml:space="preserve">17. </w:t>
      </w:r>
      <w:r w:rsidR="008C5039">
        <w:tab/>
      </w:r>
      <w:r w:rsidR="006018FB" w:rsidRPr="00AC6E11">
        <w:t xml:space="preserve">McEwen LN, </w:t>
      </w:r>
      <w:r w:rsidR="006018FB" w:rsidRPr="00AC6E11">
        <w:rPr>
          <w:b/>
          <w:bCs/>
        </w:rPr>
        <w:t>Ylitalo KR</w:t>
      </w:r>
      <w:r w:rsidR="006018FB" w:rsidRPr="00AC6E11">
        <w:t xml:space="preserve">, Munson M, Herman WH, Wrobel JS. Foot Complications and Mortality Results from Translating Research </w:t>
      </w:r>
      <w:proofErr w:type="gramStart"/>
      <w:r w:rsidR="006018FB" w:rsidRPr="00AC6E11">
        <w:t>Into</w:t>
      </w:r>
      <w:proofErr w:type="gramEnd"/>
      <w:r w:rsidR="006018FB" w:rsidRPr="00AC6E11">
        <w:t xml:space="preserve"> Action for Diabetes (TRIAD). J Am </w:t>
      </w:r>
      <w:proofErr w:type="spellStart"/>
      <w:r w:rsidR="006018FB" w:rsidRPr="00AC6E11">
        <w:t>Podiatr</w:t>
      </w:r>
      <w:proofErr w:type="spellEnd"/>
      <w:r w:rsidR="006018FB" w:rsidRPr="00AC6E11">
        <w:t xml:space="preserve"> Med Assoc. 2016;106(1):7-14. PMID: 26895355.</w:t>
      </w:r>
    </w:p>
    <w:p w14:paraId="21ED54C2" w14:textId="77777777" w:rsidR="006018FB" w:rsidRPr="00AC6E11" w:rsidRDefault="006018FB" w:rsidP="008C5039">
      <w:pPr>
        <w:ind w:left="630" w:hanging="540"/>
      </w:pPr>
    </w:p>
    <w:p w14:paraId="2627A08E" w14:textId="77777777" w:rsidR="008C5039" w:rsidRDefault="006018FB" w:rsidP="008C5039">
      <w:pPr>
        <w:ind w:left="630" w:hanging="540"/>
      </w:pPr>
      <w:r w:rsidRPr="00AC6E11">
        <w:rPr>
          <w:b/>
          <w:bCs/>
        </w:rPr>
        <w:t>2015</w:t>
      </w:r>
      <w:r w:rsidRPr="00AC6E11">
        <w:tab/>
      </w:r>
    </w:p>
    <w:p w14:paraId="1DA5C446" w14:textId="77777777" w:rsidR="008C5039" w:rsidRDefault="008C5039" w:rsidP="008C5039">
      <w:pPr>
        <w:ind w:left="630" w:hanging="540"/>
      </w:pPr>
    </w:p>
    <w:p w14:paraId="28D950C6" w14:textId="7199235C" w:rsidR="006018FB" w:rsidRPr="00AC6E11" w:rsidRDefault="009F0577" w:rsidP="008C5039">
      <w:pPr>
        <w:ind w:left="630" w:hanging="540"/>
      </w:pPr>
      <w:r>
        <w:t xml:space="preserve">16. </w:t>
      </w:r>
      <w:r w:rsidR="008C5039">
        <w:tab/>
      </w:r>
      <w:r w:rsidR="006018FB" w:rsidRPr="00AC6E11">
        <w:t xml:space="preserve">El </w:t>
      </w:r>
      <w:proofErr w:type="spellStart"/>
      <w:r w:rsidR="006018FB" w:rsidRPr="00AC6E11">
        <w:t>Khoudary</w:t>
      </w:r>
      <w:proofErr w:type="spellEnd"/>
      <w:r w:rsidR="006018FB" w:rsidRPr="00AC6E11">
        <w:t xml:space="preserve"> SR, Chen HY, Barinas-Mitchell E, McClure C, Selzer F, Karvonen-Gutierrez C, Jackson EA, </w:t>
      </w:r>
      <w:r w:rsidR="006018FB" w:rsidRPr="00AC6E11">
        <w:rPr>
          <w:b/>
          <w:bCs/>
        </w:rPr>
        <w:t>Ylitalo KR</w:t>
      </w:r>
      <w:r w:rsidR="006018FB" w:rsidRPr="00AC6E11">
        <w:t xml:space="preserve">, </w:t>
      </w:r>
      <w:proofErr w:type="spellStart"/>
      <w:r w:rsidR="006018FB" w:rsidRPr="00AC6E11">
        <w:t>Sternfeld</w:t>
      </w:r>
      <w:proofErr w:type="spellEnd"/>
      <w:r w:rsidR="006018FB" w:rsidRPr="00AC6E11">
        <w:t xml:space="preserve"> B. Simple physical performance measures and vascular health in late midlife women: the Study of Women's Health across the nation. Int J </w:t>
      </w:r>
      <w:proofErr w:type="spellStart"/>
      <w:r w:rsidR="006018FB" w:rsidRPr="00AC6E11">
        <w:t>Cardiol</w:t>
      </w:r>
      <w:proofErr w:type="spellEnd"/>
      <w:r w:rsidR="006018FB" w:rsidRPr="00AC6E11">
        <w:t xml:space="preserve">. </w:t>
      </w:r>
      <w:proofErr w:type="gramStart"/>
      <w:r w:rsidR="006018FB" w:rsidRPr="00AC6E11">
        <w:t>2015;182:115</w:t>
      </w:r>
      <w:proofErr w:type="gramEnd"/>
      <w:r w:rsidR="006018FB" w:rsidRPr="00AC6E11">
        <w:t>-20. PMID: 25577747.</w:t>
      </w:r>
    </w:p>
    <w:p w14:paraId="33FC7B8B" w14:textId="77777777" w:rsidR="006018FB" w:rsidRPr="00AC6E11" w:rsidRDefault="006018FB" w:rsidP="008C5039">
      <w:pPr>
        <w:ind w:left="630" w:hanging="540"/>
      </w:pPr>
    </w:p>
    <w:p w14:paraId="781C6580" w14:textId="47487439" w:rsidR="006018FB" w:rsidRPr="00AC6E11" w:rsidRDefault="009F0577" w:rsidP="008C5039">
      <w:pPr>
        <w:ind w:left="630" w:hanging="540"/>
      </w:pPr>
      <w:r>
        <w:t xml:space="preserve">15. </w:t>
      </w:r>
      <w:r w:rsidR="008C5039">
        <w:tab/>
      </w:r>
      <w:r w:rsidR="006018FB" w:rsidRPr="00AC6E11">
        <w:t xml:space="preserve">Kim C, Harlow SD, Kong S, Karvonen-Gutierrez C, </w:t>
      </w:r>
      <w:r w:rsidR="006018FB" w:rsidRPr="00AC6E11">
        <w:rPr>
          <w:b/>
          <w:bCs/>
        </w:rPr>
        <w:t>Ylitalo K</w:t>
      </w:r>
      <w:r w:rsidR="006018FB" w:rsidRPr="00AC6E11">
        <w:t xml:space="preserve">, Nan B. Reproductive </w:t>
      </w:r>
      <w:proofErr w:type="gramStart"/>
      <w:r w:rsidR="006018FB" w:rsidRPr="00AC6E11">
        <w:t>history</w:t>
      </w:r>
      <w:proofErr w:type="gramEnd"/>
      <w:r w:rsidR="006018FB" w:rsidRPr="00AC6E11">
        <w:t xml:space="preserve"> and chronic hepatic steatosis in the Michigan Study of Women's Health Across the Nation. J </w:t>
      </w:r>
      <w:proofErr w:type="spellStart"/>
      <w:r w:rsidR="006018FB" w:rsidRPr="00AC6E11">
        <w:t>Womens</w:t>
      </w:r>
      <w:proofErr w:type="spellEnd"/>
      <w:r w:rsidR="006018FB" w:rsidRPr="00AC6E11">
        <w:t xml:space="preserve"> Health (</w:t>
      </w:r>
      <w:proofErr w:type="spellStart"/>
      <w:r w:rsidR="006018FB" w:rsidRPr="00AC6E11">
        <w:t>Larchmt</w:t>
      </w:r>
      <w:proofErr w:type="spellEnd"/>
      <w:r w:rsidR="006018FB" w:rsidRPr="00AC6E11">
        <w:t>). 2015;24(1):42-8. PMID: 25548857.</w:t>
      </w:r>
    </w:p>
    <w:p w14:paraId="746ECFD1" w14:textId="77777777" w:rsidR="006018FB" w:rsidRPr="00AC6E11" w:rsidRDefault="006018FB" w:rsidP="008C5039">
      <w:pPr>
        <w:ind w:left="630" w:hanging="540"/>
      </w:pPr>
    </w:p>
    <w:p w14:paraId="4885AABB" w14:textId="77777777" w:rsidR="008C5039" w:rsidRDefault="006018FB" w:rsidP="008C5039">
      <w:pPr>
        <w:ind w:left="630" w:hanging="540"/>
      </w:pPr>
      <w:r w:rsidRPr="00AC6E11">
        <w:rPr>
          <w:b/>
          <w:bCs/>
        </w:rPr>
        <w:t>2014</w:t>
      </w:r>
      <w:r w:rsidRPr="00AC6E11">
        <w:tab/>
      </w:r>
    </w:p>
    <w:p w14:paraId="7D7592E9" w14:textId="77777777" w:rsidR="008C5039" w:rsidRDefault="008C5039" w:rsidP="008C5039">
      <w:pPr>
        <w:ind w:left="630" w:hanging="540"/>
      </w:pPr>
    </w:p>
    <w:p w14:paraId="5A27698E" w14:textId="419F7C7C" w:rsidR="006018FB" w:rsidRPr="00AC6E11" w:rsidRDefault="009F0577" w:rsidP="008C5039">
      <w:pPr>
        <w:ind w:left="630" w:hanging="540"/>
      </w:pPr>
      <w:r>
        <w:t xml:space="preserve">14. </w:t>
      </w:r>
      <w:r w:rsidR="008C5039">
        <w:tab/>
      </w:r>
      <w:r w:rsidR="006018FB" w:rsidRPr="00AC6E11">
        <w:t xml:space="preserve">Khan UI, Wang D, Karvonen-Gutierrez CA, Khalil N, </w:t>
      </w:r>
      <w:r w:rsidR="006018FB" w:rsidRPr="00AC6E11">
        <w:rPr>
          <w:b/>
          <w:bCs/>
        </w:rPr>
        <w:t>Ylitalo KR</w:t>
      </w:r>
      <w:r w:rsidR="006018FB" w:rsidRPr="00AC6E11">
        <w:t>, Santoro N. Progression from metabolically benign to at-risk obesity in perimenopausal women: a longitudinal analysis of Study of Women Across the Nation (SWAN). Journal of Clinical Endocrinology &amp; Metabolism 2014;99(7):2516-25. PMID: 24846534.</w:t>
      </w:r>
    </w:p>
    <w:p w14:paraId="35094454" w14:textId="77777777" w:rsidR="006018FB" w:rsidRPr="00AC6E11" w:rsidRDefault="006018FB" w:rsidP="008C5039">
      <w:pPr>
        <w:ind w:left="630" w:hanging="540"/>
      </w:pPr>
    </w:p>
    <w:p w14:paraId="3F8F18E4" w14:textId="66118666" w:rsidR="006018FB" w:rsidRPr="00AC6E11" w:rsidRDefault="009F0577" w:rsidP="008C5039">
      <w:pPr>
        <w:ind w:left="630" w:hanging="540"/>
      </w:pPr>
      <w:r>
        <w:t xml:space="preserve">13. </w:t>
      </w:r>
      <w:r w:rsidR="008C5039">
        <w:tab/>
      </w:r>
      <w:r w:rsidR="006018FB" w:rsidRPr="00AC6E11">
        <w:t xml:space="preserve">Odom BD, Mir MC, Hughes S, </w:t>
      </w:r>
      <w:proofErr w:type="spellStart"/>
      <w:r w:rsidR="006018FB" w:rsidRPr="00AC6E11">
        <w:t>Senechal</w:t>
      </w:r>
      <w:proofErr w:type="spellEnd"/>
      <w:r w:rsidR="006018FB" w:rsidRPr="00AC6E11">
        <w:t xml:space="preserve"> C, Santy A, Eyraud R, Stephenson AJ, </w:t>
      </w:r>
      <w:r w:rsidR="006018FB" w:rsidRPr="00AC6E11">
        <w:rPr>
          <w:b/>
          <w:bCs/>
        </w:rPr>
        <w:t>Ylitalo K</w:t>
      </w:r>
      <w:r w:rsidR="006018FB" w:rsidRPr="00AC6E11">
        <w:t xml:space="preserve">, </w:t>
      </w:r>
      <w:proofErr w:type="spellStart"/>
      <w:r w:rsidR="006018FB" w:rsidRPr="00AC6E11">
        <w:t>Miocinovic</w:t>
      </w:r>
      <w:proofErr w:type="spellEnd"/>
      <w:r w:rsidR="006018FB" w:rsidRPr="00AC6E11">
        <w:t xml:space="preserve"> R. Active surveillance for low-risk prostate cancer in African American men: a multi-institutional experience. Urology 2014;83(2):364-8. PMID: 24286600.</w:t>
      </w:r>
    </w:p>
    <w:p w14:paraId="6FBABC84" w14:textId="77777777" w:rsidR="006018FB" w:rsidRPr="00AC6E11" w:rsidRDefault="006018FB" w:rsidP="008C5039">
      <w:pPr>
        <w:ind w:left="630" w:hanging="540"/>
      </w:pPr>
    </w:p>
    <w:p w14:paraId="69DEFE0D" w14:textId="2FDBAA96" w:rsidR="006018FB" w:rsidRPr="00AC6E11" w:rsidRDefault="009F0577" w:rsidP="008C5039">
      <w:pPr>
        <w:ind w:left="630" w:hanging="540"/>
      </w:pPr>
      <w:r>
        <w:t xml:space="preserve">12. </w:t>
      </w:r>
      <w:r w:rsidR="008C5039">
        <w:tab/>
      </w:r>
      <w:r w:rsidR="006018FB" w:rsidRPr="00AC6E11">
        <w:t xml:space="preserve">McClure CK, El </w:t>
      </w:r>
      <w:proofErr w:type="spellStart"/>
      <w:r w:rsidR="006018FB" w:rsidRPr="00AC6E11">
        <w:t>Khoudary</w:t>
      </w:r>
      <w:proofErr w:type="spellEnd"/>
      <w:r w:rsidR="006018FB" w:rsidRPr="00AC6E11">
        <w:t xml:space="preserve"> SR, Karvonen-Gutierrez CA, </w:t>
      </w:r>
      <w:r w:rsidR="006018FB" w:rsidRPr="00AC6E11">
        <w:rPr>
          <w:b/>
          <w:bCs/>
        </w:rPr>
        <w:t>Ylitalo KR</w:t>
      </w:r>
      <w:r w:rsidR="006018FB" w:rsidRPr="00AC6E11">
        <w:t xml:space="preserve">, </w:t>
      </w:r>
      <w:proofErr w:type="spellStart"/>
      <w:r w:rsidR="006018FB" w:rsidRPr="00AC6E11">
        <w:t>Tomey</w:t>
      </w:r>
      <w:proofErr w:type="spellEnd"/>
      <w:r w:rsidR="006018FB" w:rsidRPr="00AC6E11">
        <w:t xml:space="preserve"> K, </w:t>
      </w:r>
      <w:proofErr w:type="spellStart"/>
      <w:r w:rsidR="006018FB" w:rsidRPr="00AC6E11">
        <w:t>VoPham</w:t>
      </w:r>
      <w:proofErr w:type="spellEnd"/>
      <w:r w:rsidR="006018FB" w:rsidRPr="00AC6E11">
        <w:t xml:space="preserve"> T, </w:t>
      </w:r>
      <w:proofErr w:type="spellStart"/>
      <w:r w:rsidR="006018FB" w:rsidRPr="00AC6E11">
        <w:t>Sternfeld</w:t>
      </w:r>
      <w:proofErr w:type="spellEnd"/>
      <w:r w:rsidR="006018FB" w:rsidRPr="00AC6E11">
        <w:t xml:space="preserve"> B, </w:t>
      </w:r>
      <w:proofErr w:type="spellStart"/>
      <w:r w:rsidR="006018FB" w:rsidRPr="00AC6E11">
        <w:t>Cauley</w:t>
      </w:r>
      <w:proofErr w:type="spellEnd"/>
      <w:r w:rsidR="006018FB" w:rsidRPr="00AC6E11">
        <w:t xml:space="preserve"> JA, Harlow S. Prospective associations between inflammatory and hemostatic markers and physical functioning limitations in mid-life women: Longitudinal results of the Study of Women's Health Across the Nation (SWAN). Exp </w:t>
      </w:r>
      <w:proofErr w:type="spellStart"/>
      <w:r w:rsidR="006018FB" w:rsidRPr="00AC6E11">
        <w:t>Gerontol</w:t>
      </w:r>
      <w:proofErr w:type="spellEnd"/>
      <w:r w:rsidR="006018FB" w:rsidRPr="00AC6E11">
        <w:t xml:space="preserve"> </w:t>
      </w:r>
      <w:proofErr w:type="gramStart"/>
      <w:r w:rsidR="006018FB" w:rsidRPr="00AC6E11">
        <w:t>2014;49:19</w:t>
      </w:r>
      <w:proofErr w:type="gramEnd"/>
      <w:r w:rsidR="006018FB" w:rsidRPr="00AC6E11">
        <w:t>-25. PMID: 24212137.</w:t>
      </w:r>
    </w:p>
    <w:p w14:paraId="2AC51A5B" w14:textId="77777777" w:rsidR="006018FB" w:rsidRPr="00AC6E11" w:rsidRDefault="006018FB" w:rsidP="008C5039">
      <w:pPr>
        <w:ind w:left="630" w:hanging="540"/>
      </w:pPr>
    </w:p>
    <w:p w14:paraId="55792E6C" w14:textId="77777777" w:rsidR="008C5039" w:rsidRDefault="006018FB" w:rsidP="008C5039">
      <w:pPr>
        <w:ind w:left="630" w:hanging="540"/>
      </w:pPr>
      <w:r w:rsidRPr="00AC6E11">
        <w:rPr>
          <w:b/>
          <w:bCs/>
        </w:rPr>
        <w:t>2013</w:t>
      </w:r>
      <w:r w:rsidRPr="00AC6E11">
        <w:tab/>
      </w:r>
    </w:p>
    <w:p w14:paraId="297768CA" w14:textId="77777777" w:rsidR="008C5039" w:rsidRDefault="008C5039" w:rsidP="008C5039">
      <w:pPr>
        <w:ind w:left="630" w:hanging="540"/>
      </w:pPr>
    </w:p>
    <w:p w14:paraId="6690E288" w14:textId="192C1AAE" w:rsidR="006018FB" w:rsidRPr="00AC6E11" w:rsidRDefault="009F0577" w:rsidP="008C5039">
      <w:pPr>
        <w:ind w:left="630" w:hanging="540"/>
      </w:pPr>
      <w:r>
        <w:t xml:space="preserve">11. </w:t>
      </w:r>
      <w:r w:rsidR="008C5039">
        <w:tab/>
      </w:r>
      <w:r w:rsidR="006018FB" w:rsidRPr="00AC6E11">
        <w:t xml:space="preserve">McEwen LN, </w:t>
      </w:r>
      <w:r w:rsidR="006018FB" w:rsidRPr="00AC6E11">
        <w:rPr>
          <w:b/>
          <w:bCs/>
        </w:rPr>
        <w:t>Ylitalo KR</w:t>
      </w:r>
      <w:r w:rsidR="006018FB" w:rsidRPr="00AC6E11">
        <w:t xml:space="preserve">, Herman WH, Wrobel JS. Prevalence and risk factors for diabetes-related foot complications in Translating Research </w:t>
      </w:r>
      <w:proofErr w:type="gramStart"/>
      <w:r w:rsidR="006018FB" w:rsidRPr="00AC6E11">
        <w:t>Into</w:t>
      </w:r>
      <w:proofErr w:type="gramEnd"/>
      <w:r w:rsidR="006018FB" w:rsidRPr="00AC6E11">
        <w:t xml:space="preserve"> Action for Diabetes (TRIAD). J Diabetes Complications 2013;27(6):588-92. PMID: 24035357.</w:t>
      </w:r>
    </w:p>
    <w:p w14:paraId="5F4F7490" w14:textId="77777777" w:rsidR="006018FB" w:rsidRPr="00AC6E11" w:rsidRDefault="006018FB" w:rsidP="008C5039">
      <w:pPr>
        <w:ind w:left="630" w:hanging="540"/>
      </w:pPr>
    </w:p>
    <w:p w14:paraId="0637AD81" w14:textId="744DD445" w:rsidR="006018FB" w:rsidRPr="00AC6E11" w:rsidRDefault="009F0577" w:rsidP="008C5039">
      <w:pPr>
        <w:ind w:left="630" w:hanging="540"/>
      </w:pPr>
      <w:r>
        <w:t xml:space="preserve">10. </w:t>
      </w:r>
      <w:r w:rsidR="008C5039">
        <w:tab/>
      </w:r>
      <w:r w:rsidR="006018FB" w:rsidRPr="00AC6E11">
        <w:rPr>
          <w:b/>
          <w:bCs/>
        </w:rPr>
        <w:t>Ylitalo KR</w:t>
      </w:r>
      <w:r w:rsidR="006018FB" w:rsidRPr="00AC6E11">
        <w:t>, Herman WH, Harlow SD. Monofilament insensitivity and small and large nerve fiber symptoms in impaired fasting glucose. Prim Care Diabetes 2013;7(4):309-13. PMID: 23896181.</w:t>
      </w:r>
    </w:p>
    <w:p w14:paraId="2107E4A3" w14:textId="77777777" w:rsidR="006018FB" w:rsidRPr="00AC6E11" w:rsidRDefault="006018FB" w:rsidP="008C5039">
      <w:pPr>
        <w:ind w:left="630" w:hanging="540"/>
      </w:pPr>
    </w:p>
    <w:p w14:paraId="46DB1296" w14:textId="57DF88A5" w:rsidR="006018FB" w:rsidRPr="00AC6E11" w:rsidRDefault="009F0577" w:rsidP="008C5039">
      <w:pPr>
        <w:ind w:left="630" w:hanging="540"/>
      </w:pPr>
      <w:r>
        <w:t xml:space="preserve">9. </w:t>
      </w:r>
      <w:r w:rsidR="008C5039">
        <w:tab/>
      </w:r>
      <w:r w:rsidR="006018FB" w:rsidRPr="00AC6E11">
        <w:rPr>
          <w:b/>
          <w:bCs/>
        </w:rPr>
        <w:t>Ylitalo KR</w:t>
      </w:r>
      <w:r w:rsidR="006018FB" w:rsidRPr="00AC6E11">
        <w:t xml:space="preserve">, McEwen LN, Karter AJ, Lee P, Herman WH. Self-reported physical functioning and mortality among individuals with type 2 diabetes: Insights from Translating Research </w:t>
      </w:r>
      <w:proofErr w:type="gramStart"/>
      <w:r w:rsidR="006018FB" w:rsidRPr="00AC6E11">
        <w:t>Into</w:t>
      </w:r>
      <w:proofErr w:type="gramEnd"/>
      <w:r w:rsidR="006018FB" w:rsidRPr="00AC6E11">
        <w:t xml:space="preserve"> Action for Diabetes. J Diabetes Complications 2013;27(6):565-9. PMID: 23891274.</w:t>
      </w:r>
    </w:p>
    <w:p w14:paraId="5D64E85F" w14:textId="77777777" w:rsidR="006018FB" w:rsidRPr="00AC6E11" w:rsidRDefault="006018FB" w:rsidP="008C5039">
      <w:pPr>
        <w:ind w:left="630" w:hanging="540"/>
      </w:pPr>
    </w:p>
    <w:p w14:paraId="0333633A" w14:textId="08AFA34A" w:rsidR="006018FB" w:rsidRPr="00AC6E11" w:rsidRDefault="009F0577" w:rsidP="008C5039">
      <w:pPr>
        <w:ind w:left="630" w:hanging="540"/>
      </w:pPr>
      <w:r>
        <w:t xml:space="preserve">8. </w:t>
      </w:r>
      <w:r w:rsidR="008C5039">
        <w:tab/>
      </w:r>
      <w:r w:rsidR="006018FB" w:rsidRPr="00AC6E11">
        <w:t xml:space="preserve">Karvonen-Gutierrez CA, </w:t>
      </w:r>
      <w:r w:rsidR="006018FB" w:rsidRPr="00AC6E11">
        <w:rPr>
          <w:b/>
          <w:bCs/>
        </w:rPr>
        <w:t>Ylitalo KR</w:t>
      </w:r>
      <w:r w:rsidR="006018FB" w:rsidRPr="00AC6E11">
        <w:t xml:space="preserve">. </w:t>
      </w:r>
      <w:proofErr w:type="gramStart"/>
      <w:r w:rsidR="006018FB" w:rsidRPr="00AC6E11">
        <w:t>Prevalence</w:t>
      </w:r>
      <w:proofErr w:type="gramEnd"/>
      <w:r w:rsidR="006018FB" w:rsidRPr="00AC6E11">
        <w:t xml:space="preserve"> and correlates of disability in a late middle-aged population of women. J Aging Health 2013;25(4):701-17. PMID: 23676712.</w:t>
      </w:r>
    </w:p>
    <w:p w14:paraId="65724BF6" w14:textId="77777777" w:rsidR="006018FB" w:rsidRPr="00AC6E11" w:rsidRDefault="006018FB" w:rsidP="008C5039">
      <w:pPr>
        <w:ind w:left="630" w:hanging="540"/>
      </w:pPr>
    </w:p>
    <w:p w14:paraId="6CD8F66E" w14:textId="167746E5" w:rsidR="006018FB" w:rsidRPr="00AC6E11" w:rsidRDefault="009F0577" w:rsidP="008C5039">
      <w:pPr>
        <w:ind w:left="630" w:hanging="540"/>
      </w:pPr>
      <w:r>
        <w:lastRenderedPageBreak/>
        <w:t xml:space="preserve">7. </w:t>
      </w:r>
      <w:r w:rsidR="008C5039">
        <w:tab/>
      </w:r>
      <w:r w:rsidR="006018FB" w:rsidRPr="00AC6E11">
        <w:rPr>
          <w:b/>
          <w:bCs/>
        </w:rPr>
        <w:t>Ylitalo KR</w:t>
      </w:r>
      <w:r w:rsidR="006018FB" w:rsidRPr="00AC6E11">
        <w:t xml:space="preserve">, Karvonen-Gutierrez CA, Fitzgerald M, Zheng H, </w:t>
      </w:r>
      <w:proofErr w:type="spellStart"/>
      <w:r w:rsidR="006018FB" w:rsidRPr="00AC6E11">
        <w:t>Sternfeld</w:t>
      </w:r>
      <w:proofErr w:type="spellEnd"/>
      <w:r w:rsidR="006018FB" w:rsidRPr="00AC6E11">
        <w:t xml:space="preserve"> B, El </w:t>
      </w:r>
      <w:proofErr w:type="spellStart"/>
      <w:r w:rsidR="006018FB" w:rsidRPr="00AC6E11">
        <w:t>Kouhoudray</w:t>
      </w:r>
      <w:proofErr w:type="spellEnd"/>
      <w:r w:rsidR="006018FB" w:rsidRPr="00AC6E11">
        <w:t xml:space="preserve"> S, Harlow SD. Relationship of race/ethnicity, body mass index, and economic strain with longitudinal self-report of physical functioning: The Study of Women’s Health Across the Nation. Annals of Epidemiology 2013;23(7):401-8. PMID:23694761. NIHMSID: 468930.</w:t>
      </w:r>
    </w:p>
    <w:p w14:paraId="5A72D78A" w14:textId="77777777" w:rsidR="006018FB" w:rsidRPr="00AC6E11" w:rsidRDefault="006018FB" w:rsidP="008C5039">
      <w:pPr>
        <w:ind w:left="630" w:hanging="540"/>
      </w:pPr>
    </w:p>
    <w:p w14:paraId="02C3B376" w14:textId="662ECD5D" w:rsidR="006018FB" w:rsidRPr="00AC6E11" w:rsidRDefault="009F0577" w:rsidP="008C5039">
      <w:pPr>
        <w:ind w:left="630" w:hanging="540"/>
      </w:pPr>
      <w:r>
        <w:t xml:space="preserve">6. </w:t>
      </w:r>
      <w:r w:rsidR="008C5039">
        <w:tab/>
      </w:r>
      <w:r w:rsidR="006018FB" w:rsidRPr="00AC6E11">
        <w:rPr>
          <w:b/>
          <w:bCs/>
        </w:rPr>
        <w:t>Ylitalo KR</w:t>
      </w:r>
      <w:r w:rsidR="006018FB" w:rsidRPr="00AC6E11">
        <w:t xml:space="preserve">, Herman WH, Harlow SD. Performance-based physical </w:t>
      </w:r>
      <w:proofErr w:type="gramStart"/>
      <w:r w:rsidR="006018FB" w:rsidRPr="00AC6E11">
        <w:t>functioning</w:t>
      </w:r>
      <w:proofErr w:type="gramEnd"/>
      <w:r w:rsidR="006018FB" w:rsidRPr="00AC6E11">
        <w:t xml:space="preserve"> and peripheral neuropathy in a population-based cohort of mid-life women. American Journal of Epidemiology 2013;177(8):810-7. PMID: 23524038.</w:t>
      </w:r>
    </w:p>
    <w:p w14:paraId="28C85FAE" w14:textId="77777777" w:rsidR="006018FB" w:rsidRPr="00AC6E11" w:rsidRDefault="006018FB" w:rsidP="008C5039">
      <w:pPr>
        <w:ind w:left="630" w:hanging="540"/>
      </w:pPr>
    </w:p>
    <w:p w14:paraId="2A0B5754" w14:textId="2B40699B" w:rsidR="006018FB" w:rsidRPr="00AC6E11" w:rsidRDefault="009F0577" w:rsidP="008C5039">
      <w:pPr>
        <w:ind w:left="630" w:hanging="540"/>
      </w:pPr>
      <w:r>
        <w:t xml:space="preserve">5. </w:t>
      </w:r>
      <w:r w:rsidR="008C5039">
        <w:tab/>
      </w:r>
      <w:r w:rsidR="006018FB" w:rsidRPr="00AC6E11">
        <w:rPr>
          <w:b/>
          <w:bCs/>
        </w:rPr>
        <w:t>Ylitalo KR</w:t>
      </w:r>
      <w:r w:rsidR="006018FB" w:rsidRPr="00AC6E11">
        <w:t>, Lee H, Mehta NK. Health care provider recommendation, Human Papillomavirus vaccination, and race/ethnicity in the US National Immunization Survey. American Journal of Public Health 2013;103(1):164-9. PMID: 22698055.</w:t>
      </w:r>
    </w:p>
    <w:p w14:paraId="1021F614" w14:textId="77777777" w:rsidR="006018FB" w:rsidRPr="00AC6E11" w:rsidRDefault="006018FB" w:rsidP="008C5039">
      <w:pPr>
        <w:ind w:left="630" w:hanging="540"/>
      </w:pPr>
    </w:p>
    <w:p w14:paraId="01EA1877" w14:textId="29C4D4EE" w:rsidR="006018FB" w:rsidRPr="00AC6E11" w:rsidRDefault="009F0577" w:rsidP="008C5039">
      <w:pPr>
        <w:ind w:left="630" w:hanging="540"/>
      </w:pPr>
      <w:r>
        <w:t xml:space="preserve">4. </w:t>
      </w:r>
      <w:r w:rsidR="008C5039">
        <w:tab/>
      </w:r>
      <w:r w:rsidR="006018FB" w:rsidRPr="00AC6E11">
        <w:rPr>
          <w:b/>
          <w:bCs/>
        </w:rPr>
        <w:t>Ylitalo KR</w:t>
      </w:r>
      <w:r w:rsidR="006018FB" w:rsidRPr="00AC6E11">
        <w:t>, Herman WH, Harlow SD. Serial anthropometry predicts peripheral nerve dysfunction in a community cohort. Diabetes Metabolism Research and Reviews 2013;29(2):145-51. PMID: 23161607. NIHMSID: 429924.</w:t>
      </w:r>
    </w:p>
    <w:p w14:paraId="0CB92D61" w14:textId="77777777" w:rsidR="006018FB" w:rsidRPr="00AC6E11" w:rsidRDefault="006018FB" w:rsidP="008C5039">
      <w:pPr>
        <w:ind w:left="630" w:hanging="540"/>
      </w:pPr>
    </w:p>
    <w:p w14:paraId="370E92CC" w14:textId="75311CBB" w:rsidR="006018FB" w:rsidRPr="00AC6E11" w:rsidRDefault="009F0577" w:rsidP="008C5039">
      <w:pPr>
        <w:ind w:left="630" w:hanging="540"/>
      </w:pPr>
      <w:r>
        <w:t xml:space="preserve">3. </w:t>
      </w:r>
      <w:r w:rsidR="008C5039">
        <w:tab/>
      </w:r>
      <w:r w:rsidR="006018FB" w:rsidRPr="00AC6E11">
        <w:t xml:space="preserve">Mehta NK, Lee H, </w:t>
      </w:r>
      <w:r w:rsidR="006018FB" w:rsidRPr="00AC6E11">
        <w:rPr>
          <w:b/>
          <w:bCs/>
        </w:rPr>
        <w:t>Ylitalo KR</w:t>
      </w:r>
      <w:r w:rsidR="006018FB" w:rsidRPr="00AC6E11">
        <w:t xml:space="preserve">. Child health in the United States: Recent trends in racial/ethnic disparities. </w:t>
      </w:r>
      <w:r w:rsidR="006018FB" w:rsidRPr="00AC6E11">
        <w:rPr>
          <w:i/>
        </w:rPr>
        <w:t xml:space="preserve">Social Science and Medicine </w:t>
      </w:r>
      <w:proofErr w:type="gramStart"/>
      <w:r w:rsidR="006018FB" w:rsidRPr="00AC6E11">
        <w:t>2013;95:6</w:t>
      </w:r>
      <w:proofErr w:type="gramEnd"/>
      <w:r w:rsidR="006018FB" w:rsidRPr="00AC6E11">
        <w:t>-15. PMID: 23034508.</w:t>
      </w:r>
    </w:p>
    <w:p w14:paraId="45225B31" w14:textId="77777777" w:rsidR="006018FB" w:rsidRPr="00AC6E11" w:rsidRDefault="006018FB" w:rsidP="008C5039">
      <w:pPr>
        <w:ind w:left="630" w:hanging="540"/>
      </w:pPr>
    </w:p>
    <w:p w14:paraId="2EF6667A" w14:textId="77777777" w:rsidR="008C5039" w:rsidRDefault="006018FB" w:rsidP="008C5039">
      <w:pPr>
        <w:ind w:left="630" w:hanging="540"/>
      </w:pPr>
      <w:r w:rsidRPr="00AC6E11">
        <w:rPr>
          <w:b/>
          <w:bCs/>
        </w:rPr>
        <w:t>2012</w:t>
      </w:r>
      <w:r w:rsidRPr="00AC6E11">
        <w:tab/>
      </w:r>
    </w:p>
    <w:p w14:paraId="72CE7921" w14:textId="77777777" w:rsidR="008C5039" w:rsidRDefault="008C5039" w:rsidP="008C5039">
      <w:pPr>
        <w:ind w:left="630" w:hanging="540"/>
      </w:pPr>
    </w:p>
    <w:p w14:paraId="52112F1B" w14:textId="78282B8A" w:rsidR="006018FB" w:rsidRPr="00AC6E11" w:rsidRDefault="009F0577" w:rsidP="008C5039">
      <w:pPr>
        <w:ind w:left="630" w:hanging="540"/>
      </w:pPr>
      <w:r>
        <w:t xml:space="preserve">2. </w:t>
      </w:r>
      <w:r w:rsidR="008C5039">
        <w:tab/>
      </w:r>
      <w:r w:rsidR="006018FB" w:rsidRPr="00AC6E11">
        <w:t xml:space="preserve">Ylitalo AW, </w:t>
      </w:r>
      <w:r w:rsidR="006018FB" w:rsidRPr="00AC6E11">
        <w:rPr>
          <w:b/>
          <w:bCs/>
        </w:rPr>
        <w:t>Ylitalo KR</w:t>
      </w:r>
      <w:r w:rsidR="006018FB" w:rsidRPr="00AC6E11">
        <w:t xml:space="preserve">, Santucci RA. Lack of genitourinary physical examination before urologic consultation – a quality of care issue. </w:t>
      </w:r>
      <w:r w:rsidR="006018FB" w:rsidRPr="00AC6E11">
        <w:rPr>
          <w:i/>
        </w:rPr>
        <w:t>Urology</w:t>
      </w:r>
      <w:r w:rsidR="006018FB" w:rsidRPr="00AC6E11">
        <w:t xml:space="preserve"> 2012;80(6):1243-6. PMID: 23206768.</w:t>
      </w:r>
    </w:p>
    <w:p w14:paraId="78490382" w14:textId="77777777" w:rsidR="006018FB" w:rsidRPr="00AC6E11" w:rsidRDefault="006018FB" w:rsidP="008C5039">
      <w:pPr>
        <w:ind w:left="630" w:hanging="540"/>
      </w:pPr>
    </w:p>
    <w:p w14:paraId="74E8B544" w14:textId="77777777" w:rsidR="008C5039" w:rsidRDefault="006018FB" w:rsidP="008C5039">
      <w:pPr>
        <w:ind w:left="630" w:hanging="540"/>
      </w:pPr>
      <w:r w:rsidRPr="00AC6E11">
        <w:rPr>
          <w:b/>
          <w:bCs/>
        </w:rPr>
        <w:t>2011</w:t>
      </w:r>
      <w:r w:rsidRPr="00AC6E11">
        <w:tab/>
      </w:r>
    </w:p>
    <w:p w14:paraId="06722A46" w14:textId="77777777" w:rsidR="008C5039" w:rsidRDefault="008C5039" w:rsidP="008C5039">
      <w:pPr>
        <w:ind w:left="630" w:hanging="540"/>
      </w:pPr>
    </w:p>
    <w:p w14:paraId="2418973A" w14:textId="381B45D8" w:rsidR="006018FB" w:rsidRPr="00AC6E11" w:rsidRDefault="009F0577" w:rsidP="008C5039">
      <w:pPr>
        <w:ind w:left="630" w:hanging="540"/>
      </w:pPr>
      <w:r>
        <w:t xml:space="preserve">1. </w:t>
      </w:r>
      <w:r w:rsidR="008C5039">
        <w:tab/>
      </w:r>
      <w:r w:rsidR="006018FB" w:rsidRPr="00AC6E11">
        <w:rPr>
          <w:b/>
          <w:bCs/>
        </w:rPr>
        <w:t>Ylitalo KR</w:t>
      </w:r>
      <w:r w:rsidR="006018FB" w:rsidRPr="00AC6E11">
        <w:t xml:space="preserve">, Sowers M, </w:t>
      </w:r>
      <w:proofErr w:type="spellStart"/>
      <w:r w:rsidR="006018FB" w:rsidRPr="00AC6E11">
        <w:t>Heeringa</w:t>
      </w:r>
      <w:proofErr w:type="spellEnd"/>
      <w:r w:rsidR="006018FB" w:rsidRPr="00AC6E11">
        <w:t xml:space="preserve"> S. Peripheral vascular </w:t>
      </w:r>
      <w:proofErr w:type="gramStart"/>
      <w:r w:rsidR="006018FB" w:rsidRPr="00AC6E11">
        <w:t>disease</w:t>
      </w:r>
      <w:proofErr w:type="gramEnd"/>
      <w:r w:rsidR="006018FB" w:rsidRPr="00AC6E11">
        <w:t xml:space="preserve"> and peripheral neuropathy in individuals with cardiometabolic clustering and obesity: National Health and Nutrition Examination Survey 2001-2004. </w:t>
      </w:r>
      <w:r w:rsidR="006018FB" w:rsidRPr="00AC6E11">
        <w:rPr>
          <w:i/>
        </w:rPr>
        <w:t>Diabetes Care</w:t>
      </w:r>
      <w:r w:rsidR="006018FB" w:rsidRPr="00AC6E11">
        <w:t xml:space="preserve"> 2011;34(7):1642-7. PMID: 21593304. PMCID: PMC3120210.</w:t>
      </w:r>
    </w:p>
    <w:p w14:paraId="1EA4B911" w14:textId="77777777" w:rsidR="00424B55" w:rsidRPr="00AC6E11" w:rsidRDefault="00424B55" w:rsidP="006018FB">
      <w:pPr>
        <w:ind w:left="720" w:hanging="720"/>
        <w:rPr>
          <w:b/>
          <w:bCs/>
        </w:rPr>
      </w:pPr>
    </w:p>
    <w:p w14:paraId="48EA141D" w14:textId="742A87B2" w:rsidR="006018FB" w:rsidRPr="00AC6E11" w:rsidRDefault="006018FB" w:rsidP="006018FB">
      <w:pPr>
        <w:ind w:left="720" w:hanging="720"/>
        <w:rPr>
          <w:b/>
          <w:bCs/>
        </w:rPr>
      </w:pPr>
      <w:r w:rsidRPr="00AC6E11">
        <w:rPr>
          <w:b/>
          <w:bCs/>
        </w:rPr>
        <w:t>Submitted Manuscripts</w:t>
      </w:r>
    </w:p>
    <w:p w14:paraId="57127E9D" w14:textId="77777777" w:rsidR="006018FB" w:rsidRPr="00AC6E11" w:rsidRDefault="006018FB" w:rsidP="006018FB">
      <w:pPr>
        <w:ind w:left="720" w:hanging="720"/>
      </w:pPr>
    </w:p>
    <w:p w14:paraId="520C4357" w14:textId="10385E63" w:rsidR="00E1392C" w:rsidRDefault="00E1392C" w:rsidP="006018FB">
      <w:pPr>
        <w:ind w:left="720"/>
      </w:pPr>
      <w:r>
        <w:t xml:space="preserve">Oh M, </w:t>
      </w:r>
      <w:r w:rsidRPr="004C4952">
        <w:rPr>
          <w:b/>
          <w:bCs/>
        </w:rPr>
        <w:t>Ylitalo KR</w:t>
      </w:r>
      <w:r>
        <w:t xml:space="preserve">. </w:t>
      </w:r>
      <w:r w:rsidRPr="00E1392C">
        <w:t>Association of cardiovascular disease and physical activity phenotypes with falls among midlife and older adults</w:t>
      </w:r>
      <w:r>
        <w:t xml:space="preserve">. Submitted to </w:t>
      </w:r>
      <w:r w:rsidR="004C4952" w:rsidRPr="004C4952">
        <w:rPr>
          <w:i/>
          <w:iCs/>
        </w:rPr>
        <w:t>American Journal of Health Education</w:t>
      </w:r>
      <w:r w:rsidR="004C4952">
        <w:rPr>
          <w:i/>
          <w:iCs/>
        </w:rPr>
        <w:t>.</w:t>
      </w:r>
    </w:p>
    <w:p w14:paraId="4D80AC8E" w14:textId="77777777" w:rsidR="00E1392C" w:rsidRDefault="00E1392C" w:rsidP="006018FB">
      <w:pPr>
        <w:ind w:left="720"/>
      </w:pPr>
    </w:p>
    <w:p w14:paraId="7B904451" w14:textId="3C52BF46" w:rsidR="006018FB" w:rsidRPr="00AC6E11" w:rsidRDefault="006018FB" w:rsidP="006018FB">
      <w:pPr>
        <w:ind w:left="720"/>
      </w:pPr>
      <w:r w:rsidRPr="00AC6E11">
        <w:t xml:space="preserve">Wu C, Walumbwa FO, </w:t>
      </w:r>
      <w:proofErr w:type="spellStart"/>
      <w:r w:rsidR="00FA2A1B" w:rsidRPr="00AC6E11">
        <w:t>Birtch</w:t>
      </w:r>
      <w:proofErr w:type="spellEnd"/>
      <w:r w:rsidR="00FA2A1B" w:rsidRPr="00AC6E11">
        <w:t xml:space="preserve"> T, Chiang F, </w:t>
      </w:r>
      <w:r w:rsidRPr="00AC6E11">
        <w:rPr>
          <w:b/>
          <w:bCs/>
        </w:rPr>
        <w:t>Ylitalo KR</w:t>
      </w:r>
      <w:r w:rsidRPr="00AC6E11">
        <w:t xml:space="preserve">. The Influence of Regulatory Focus and Fit in Health-specific Leadership on Employee Physical Activity and Work Outcomes. Submitted to </w:t>
      </w:r>
      <w:r w:rsidRPr="00AC6E11">
        <w:rPr>
          <w:i/>
          <w:iCs/>
        </w:rPr>
        <w:t>Journal of Organizational Behavior</w:t>
      </w:r>
      <w:r w:rsidRPr="00AC6E11">
        <w:t>.</w:t>
      </w:r>
      <w:r w:rsidRPr="00AC6E11">
        <w:tab/>
      </w:r>
    </w:p>
    <w:p w14:paraId="1854BF9B" w14:textId="0647574F" w:rsidR="006018FB" w:rsidRPr="00AC6E11" w:rsidRDefault="006018FB" w:rsidP="006018FB">
      <w:pPr>
        <w:ind w:left="720"/>
      </w:pPr>
    </w:p>
    <w:p w14:paraId="71EF01DA" w14:textId="77777777" w:rsidR="006018FB" w:rsidRPr="00AC6E11" w:rsidRDefault="006018FB" w:rsidP="006018FB">
      <w:pPr>
        <w:ind w:left="720" w:hanging="720"/>
        <w:rPr>
          <w:b/>
        </w:rPr>
      </w:pPr>
      <w:r w:rsidRPr="00AC6E11">
        <w:rPr>
          <w:b/>
        </w:rPr>
        <w:t xml:space="preserve">Conference Proceedings </w:t>
      </w:r>
    </w:p>
    <w:p w14:paraId="7926FD88" w14:textId="77777777" w:rsidR="006018FB" w:rsidRPr="00AC6E11" w:rsidRDefault="006018FB" w:rsidP="006018FB">
      <w:pPr>
        <w:ind w:left="2160" w:hanging="1440"/>
        <w:rPr>
          <w:b/>
        </w:rPr>
      </w:pPr>
    </w:p>
    <w:p w14:paraId="069DB555" w14:textId="12685EB0" w:rsidR="00C04AE3" w:rsidRDefault="00C04AE3" w:rsidP="00C04AE3">
      <w:pPr>
        <w:ind w:left="720" w:hanging="720"/>
        <w:rPr>
          <w:b/>
          <w:bCs/>
        </w:rPr>
      </w:pPr>
      <w:bookmarkStart w:id="3" w:name="_Hlk503345122"/>
      <w:bookmarkStart w:id="4" w:name="_Hlk503178706"/>
      <w:r>
        <w:rPr>
          <w:b/>
          <w:bCs/>
        </w:rPr>
        <w:t>2023</w:t>
      </w:r>
      <w:r>
        <w:rPr>
          <w:b/>
          <w:bCs/>
        </w:rPr>
        <w:tab/>
      </w:r>
      <w:proofErr w:type="spellStart"/>
      <w:r w:rsidRPr="00C04AE3">
        <w:t>Leitzelar</w:t>
      </w:r>
      <w:proofErr w:type="spellEnd"/>
      <w:r w:rsidRPr="00C04AE3">
        <w:t xml:space="preserve"> BN, Crawford S, Levine B, </w:t>
      </w:r>
      <w:r w:rsidRPr="00C04AE3">
        <w:rPr>
          <w:u w:val="single"/>
        </w:rPr>
        <w:t>Ylitalo KR</w:t>
      </w:r>
      <w:r w:rsidRPr="00C04AE3">
        <w:t xml:space="preserve">, Colvin AB, Greendale GA, Pettee Gabriel K, Avis NE. Physical </w:t>
      </w:r>
      <w:proofErr w:type="gramStart"/>
      <w:r w:rsidRPr="00C04AE3">
        <w:t>activity</w:t>
      </w:r>
      <w:proofErr w:type="gramEnd"/>
      <w:r w:rsidRPr="00C04AE3">
        <w:t xml:space="preserve"> and quality of life in breast cancer survivors from The Study of Women’s Health Across the Nation: Pink SWAN</w:t>
      </w:r>
      <w:r>
        <w:t xml:space="preserve">. </w:t>
      </w:r>
      <w:r w:rsidRPr="00C04AE3">
        <w:t>Society of Behavioral Medicine</w:t>
      </w:r>
      <w:r>
        <w:t>, April 26-29, 2023, Phoenix, AZ. [Submitted]</w:t>
      </w:r>
    </w:p>
    <w:p w14:paraId="6788A96A" w14:textId="77777777" w:rsidR="00C04AE3" w:rsidRDefault="00C04AE3" w:rsidP="00C04AE3">
      <w:pPr>
        <w:ind w:left="720" w:hanging="720"/>
        <w:rPr>
          <w:b/>
          <w:bCs/>
        </w:rPr>
      </w:pPr>
    </w:p>
    <w:p w14:paraId="6B464E1F" w14:textId="6E94C740" w:rsidR="00AC6E11" w:rsidRDefault="00AC6E11" w:rsidP="00C04AE3">
      <w:pPr>
        <w:ind w:left="720" w:hanging="720"/>
      </w:pPr>
      <w:r>
        <w:rPr>
          <w:b/>
          <w:bCs/>
        </w:rPr>
        <w:t>2022</w:t>
      </w:r>
      <w:r>
        <w:rPr>
          <w:b/>
          <w:bCs/>
        </w:rPr>
        <w:tab/>
      </w:r>
      <w:bookmarkStart w:id="5" w:name="_Hlk124947337"/>
      <w:r w:rsidRPr="00AC6E11">
        <w:t>Oh</w:t>
      </w:r>
      <w:r>
        <w:t xml:space="preserve"> M</w:t>
      </w:r>
      <w:r w:rsidR="00BF1232">
        <w:t>*</w:t>
      </w:r>
      <w:r w:rsidRPr="00AC6E11">
        <w:t>,</w:t>
      </w:r>
      <w:r>
        <w:t xml:space="preserve"> </w:t>
      </w:r>
      <w:r w:rsidRPr="00B66729">
        <w:rPr>
          <w:u w:val="single"/>
        </w:rPr>
        <w:t>Ylitalo KR</w:t>
      </w:r>
      <w:r w:rsidRPr="00AC6E11">
        <w:t>, Leis</w:t>
      </w:r>
      <w:r>
        <w:t xml:space="preserve"> A</w:t>
      </w:r>
      <w:r w:rsidRPr="00AC6E11">
        <w:t>, Lange-Maia</w:t>
      </w:r>
      <w:r>
        <w:t xml:space="preserve"> B</w:t>
      </w:r>
      <w:r w:rsidRPr="00AC6E11">
        <w:t xml:space="preserve">, </w:t>
      </w:r>
      <w:proofErr w:type="spellStart"/>
      <w:r w:rsidRPr="00AC6E11">
        <w:t>Strotmeyer</w:t>
      </w:r>
      <w:proofErr w:type="spellEnd"/>
      <w:r>
        <w:t xml:space="preserve"> E</w:t>
      </w:r>
      <w:r w:rsidRPr="00AC6E11">
        <w:t xml:space="preserve">, </w:t>
      </w:r>
      <w:proofErr w:type="spellStart"/>
      <w:r w:rsidRPr="00AC6E11">
        <w:t>Cauley</w:t>
      </w:r>
      <w:proofErr w:type="spellEnd"/>
      <w:r>
        <w:t xml:space="preserve"> J</w:t>
      </w:r>
      <w:r w:rsidRPr="00AC6E11">
        <w:t>, Karvonen-Gutierrez</w:t>
      </w:r>
      <w:r w:rsidR="00B66729">
        <w:t xml:space="preserve"> CA</w:t>
      </w:r>
      <w:r w:rsidRPr="00AC6E11">
        <w:t xml:space="preserve">. Physical </w:t>
      </w:r>
      <w:proofErr w:type="gramStart"/>
      <w:r w:rsidRPr="00AC6E11">
        <w:t>functioning</w:t>
      </w:r>
      <w:proofErr w:type="gramEnd"/>
      <w:r w:rsidRPr="00AC6E11">
        <w:t xml:space="preserve"> and body size in midlife women: Study of Women’s Health Across the Nation. </w:t>
      </w:r>
      <w:r w:rsidR="00B66729" w:rsidRPr="00AC6E11">
        <w:t>Gerontological Society of America</w:t>
      </w:r>
      <w:r w:rsidR="00B66729">
        <w:t xml:space="preserve">, November 2-6, 2022, Indianapolis, IN. </w:t>
      </w:r>
    </w:p>
    <w:p w14:paraId="2A564BA3" w14:textId="4BA06948" w:rsidR="00B66729" w:rsidRDefault="00B66729" w:rsidP="006018FB">
      <w:pPr>
        <w:ind w:left="720" w:hanging="720"/>
        <w:rPr>
          <w:b/>
          <w:bCs/>
        </w:rPr>
      </w:pPr>
    </w:p>
    <w:p w14:paraId="63F3CA6B" w14:textId="69B5629B" w:rsidR="00B66729" w:rsidRDefault="00B66729" w:rsidP="006018FB">
      <w:pPr>
        <w:ind w:left="720" w:hanging="720"/>
      </w:pPr>
      <w:r>
        <w:rPr>
          <w:b/>
          <w:bCs/>
        </w:rPr>
        <w:tab/>
      </w:r>
      <w:r>
        <w:t>Oh M</w:t>
      </w:r>
      <w:r w:rsidR="00BF1232">
        <w:t>*</w:t>
      </w:r>
      <w:r>
        <w:t xml:space="preserve">, </w:t>
      </w:r>
      <w:r w:rsidRPr="00B66729">
        <w:rPr>
          <w:u w:val="single"/>
        </w:rPr>
        <w:t>Ylitalo KR</w:t>
      </w:r>
      <w:r>
        <w:t xml:space="preserve">. </w:t>
      </w:r>
      <w:r w:rsidRPr="00B66729">
        <w:t>Cardiovascular disease and physical activity with falls: Behavioral Risk Factor Surveillance System</w:t>
      </w:r>
      <w:r>
        <w:t xml:space="preserve">. </w:t>
      </w:r>
      <w:r w:rsidRPr="00AC6E11">
        <w:t>Gerontological Society of America</w:t>
      </w:r>
      <w:r>
        <w:t>, November 2-6, 2022, Indianapolis, IN.</w:t>
      </w:r>
    </w:p>
    <w:p w14:paraId="29433AA0" w14:textId="132CDE2D" w:rsidR="00B66729" w:rsidRDefault="00B66729" w:rsidP="006018FB">
      <w:pPr>
        <w:ind w:left="720" w:hanging="720"/>
      </w:pPr>
    </w:p>
    <w:p w14:paraId="3B5413DA" w14:textId="025DF610" w:rsidR="00B66729" w:rsidRDefault="00B66729" w:rsidP="006018FB">
      <w:pPr>
        <w:ind w:left="720" w:hanging="720"/>
      </w:pPr>
      <w:r>
        <w:tab/>
      </w:r>
      <w:r w:rsidRPr="00B66729">
        <w:rPr>
          <w:u w:val="single"/>
        </w:rPr>
        <w:t>Ylitalo KR</w:t>
      </w:r>
      <w:r w:rsidRPr="00B66729">
        <w:t>, Clavon R</w:t>
      </w:r>
      <w:r w:rsidR="00BF1232">
        <w:t>*</w:t>
      </w:r>
      <w:r w:rsidRPr="00B66729">
        <w:t>, Smith J</w:t>
      </w:r>
      <w:r w:rsidR="00BF1232">
        <w:t>*</w:t>
      </w:r>
      <w:r w:rsidRPr="00B66729">
        <w:t xml:space="preserve">, Cox W, Lucas R, </w:t>
      </w:r>
      <w:proofErr w:type="spellStart"/>
      <w:r w:rsidRPr="00B66729">
        <w:t>Niceler</w:t>
      </w:r>
      <w:proofErr w:type="spellEnd"/>
      <w:r w:rsidRPr="00B66729">
        <w:t xml:space="preserve"> B, Umstattd-Meyer </w:t>
      </w:r>
      <w:r>
        <w:t xml:space="preserve">MR. </w:t>
      </w:r>
      <w:r w:rsidRPr="00B66729">
        <w:t>The role of self-regulation strategies in physical activity behavior change: Results from an exercise prescription program at a Federally Qualified Health Center</w:t>
      </w:r>
      <w:r>
        <w:t xml:space="preserve">. American Public Health Association, November 6-9, 2022, Boston, MA. </w:t>
      </w:r>
    </w:p>
    <w:p w14:paraId="50AA2549" w14:textId="2A654986" w:rsidR="001368FC" w:rsidRDefault="001368FC" w:rsidP="006018FB">
      <w:pPr>
        <w:ind w:left="720" w:hanging="720"/>
      </w:pPr>
    </w:p>
    <w:p w14:paraId="06D2F506" w14:textId="6AA22E54" w:rsidR="001368FC" w:rsidRPr="00B66729" w:rsidRDefault="001368FC" w:rsidP="0012602B">
      <w:pPr>
        <w:ind w:left="720"/>
      </w:pPr>
      <w:r w:rsidRPr="00B66729">
        <w:rPr>
          <w:u w:val="single"/>
        </w:rPr>
        <w:t>Ylitalo KR</w:t>
      </w:r>
      <w:r w:rsidRPr="00B66729">
        <w:t>, Clavon R</w:t>
      </w:r>
      <w:r w:rsidR="00BF1232">
        <w:t>*</w:t>
      </w:r>
      <w:r w:rsidRPr="00B66729">
        <w:t>, Smith J</w:t>
      </w:r>
      <w:r w:rsidR="00BF1232">
        <w:t>*</w:t>
      </w:r>
      <w:r w:rsidRPr="00B66729">
        <w:t xml:space="preserve">, Cox W, Lucas R, </w:t>
      </w:r>
      <w:proofErr w:type="spellStart"/>
      <w:r w:rsidRPr="00B66729">
        <w:t>Niceler</w:t>
      </w:r>
      <w:proofErr w:type="spellEnd"/>
      <w:r w:rsidRPr="00B66729">
        <w:t xml:space="preserve"> B, Umstattd-Meyer </w:t>
      </w:r>
      <w:r>
        <w:t xml:space="preserve">MR. </w:t>
      </w:r>
      <w:r w:rsidRPr="00B66729">
        <w:t>The role of self-regulation strategies in physical activity behavior change: Results from an exercise prescription program at a Federally Qualified Health Center</w:t>
      </w:r>
      <w:r>
        <w:t xml:space="preserve">. </w:t>
      </w:r>
      <w:r w:rsidR="0012602B">
        <w:t>Waco Family Medicine</w:t>
      </w:r>
      <w:r w:rsidRPr="00AC6E11">
        <w:t xml:space="preserve"> </w:t>
      </w:r>
      <w:r w:rsidR="0012602B">
        <w:t>14</w:t>
      </w:r>
      <w:r w:rsidR="0012602B" w:rsidRPr="0012602B">
        <w:rPr>
          <w:vertAlign w:val="superscript"/>
        </w:rPr>
        <w:t>th</w:t>
      </w:r>
      <w:r w:rsidR="0012602B">
        <w:t xml:space="preserve"> </w:t>
      </w:r>
      <w:r w:rsidRPr="00AC6E11">
        <w:t xml:space="preserve">Annual Health Research Forum. April </w:t>
      </w:r>
      <w:r w:rsidR="0012602B">
        <w:t>19</w:t>
      </w:r>
      <w:r w:rsidRPr="00AC6E11">
        <w:t>, 20</w:t>
      </w:r>
      <w:r w:rsidR="0012602B">
        <w:t>22</w:t>
      </w:r>
      <w:r w:rsidRPr="00AC6E11">
        <w:t>.</w:t>
      </w:r>
    </w:p>
    <w:bookmarkEnd w:id="5"/>
    <w:p w14:paraId="5EB8850D" w14:textId="77777777" w:rsidR="00AC6E11" w:rsidRDefault="00AC6E11" w:rsidP="006018FB">
      <w:pPr>
        <w:ind w:left="720" w:hanging="720"/>
        <w:rPr>
          <w:b/>
          <w:bCs/>
        </w:rPr>
      </w:pPr>
    </w:p>
    <w:p w14:paraId="36DE8B4C" w14:textId="032FE032" w:rsidR="00DD4F8F" w:rsidRPr="00AC6E11" w:rsidRDefault="00567BE4" w:rsidP="006018FB">
      <w:pPr>
        <w:ind w:left="720" w:hanging="720"/>
        <w:rPr>
          <w:b/>
          <w:bCs/>
        </w:rPr>
      </w:pPr>
      <w:r w:rsidRPr="00AC6E11">
        <w:rPr>
          <w:b/>
          <w:bCs/>
        </w:rPr>
        <w:t>2021</w:t>
      </w:r>
      <w:r w:rsidRPr="00AC6E11">
        <w:rPr>
          <w:b/>
          <w:bCs/>
        </w:rPr>
        <w:tab/>
      </w:r>
      <w:r w:rsidR="00DD4F8F" w:rsidRPr="00AC6E11">
        <w:t xml:space="preserve">Karvonen-Gutierrez C, Hood MH, Ehrlich JR, </w:t>
      </w:r>
      <w:proofErr w:type="spellStart"/>
      <w:r w:rsidR="00DD4F8F" w:rsidRPr="00AC6E11">
        <w:t>Neitzel</w:t>
      </w:r>
      <w:proofErr w:type="spellEnd"/>
      <w:r w:rsidR="00DD4F8F" w:rsidRPr="00AC6E11">
        <w:t xml:space="preserve"> R, </w:t>
      </w:r>
      <w:r w:rsidR="00DD4F8F" w:rsidRPr="00AC6E11">
        <w:rPr>
          <w:u w:val="single"/>
        </w:rPr>
        <w:t>Ylitalo KR</w:t>
      </w:r>
      <w:r w:rsidR="00DD4F8F" w:rsidRPr="00AC6E11">
        <w:t xml:space="preserve">. Sensory Impairment is Associated </w:t>
      </w:r>
      <w:proofErr w:type="gramStart"/>
      <w:r w:rsidR="00DD4F8F" w:rsidRPr="00AC6E11">
        <w:t>With</w:t>
      </w:r>
      <w:proofErr w:type="gramEnd"/>
      <w:r w:rsidR="00DD4F8F" w:rsidRPr="00AC6E11">
        <w:t xml:space="preserve"> Recurrent Falls: Study of Women’s Health Across the Nation. Gerontological Society of America, November 10-14, 2021, Phoenix, AZ. [</w:t>
      </w:r>
      <w:r w:rsidR="00B83797" w:rsidRPr="00AC6E11">
        <w:t>rescheduled as virtual</w:t>
      </w:r>
      <w:r w:rsidR="00DD4F8F" w:rsidRPr="00AC6E11">
        <w:t>]</w:t>
      </w:r>
    </w:p>
    <w:p w14:paraId="1EF60040" w14:textId="77777777" w:rsidR="00DD4F8F" w:rsidRPr="00AC6E11" w:rsidRDefault="00DD4F8F" w:rsidP="006018FB">
      <w:pPr>
        <w:ind w:left="720" w:hanging="720"/>
        <w:rPr>
          <w:b/>
          <w:bCs/>
        </w:rPr>
      </w:pPr>
    </w:p>
    <w:p w14:paraId="24BF23A3" w14:textId="250768EB" w:rsidR="00BF74C4" w:rsidRPr="00AC6E11" w:rsidRDefault="00BF74C4" w:rsidP="00DD4F8F">
      <w:pPr>
        <w:ind w:left="720"/>
      </w:pPr>
      <w:r w:rsidRPr="00AC6E11">
        <w:rPr>
          <w:u w:val="single"/>
        </w:rPr>
        <w:t>Ylitalo KR</w:t>
      </w:r>
      <w:r w:rsidRPr="00AC6E11">
        <w:t xml:space="preserve">, Karvonen-Gutierrez CA, </w:t>
      </w:r>
      <w:proofErr w:type="spellStart"/>
      <w:r w:rsidRPr="00AC6E11">
        <w:t>Sternfeld</w:t>
      </w:r>
      <w:proofErr w:type="spellEnd"/>
      <w:r w:rsidRPr="00AC6E11">
        <w:t xml:space="preserve"> B, Pettee Gabriel K. Perceived Exertion in Physical Activity Measurement Across the </w:t>
      </w:r>
      <w:proofErr w:type="spellStart"/>
      <w:r w:rsidRPr="00AC6E11">
        <w:t>Lifecourse</w:t>
      </w:r>
      <w:proofErr w:type="spellEnd"/>
      <w:r w:rsidRPr="00AC6E11">
        <w:t>: Results from SWAN. Gerontological Society of America, November 10-14, 2021, Phoenix, AZ. [</w:t>
      </w:r>
      <w:r w:rsidR="00B83797" w:rsidRPr="00AC6E11">
        <w:t>rescheduled as virtual</w:t>
      </w:r>
      <w:r w:rsidRPr="00AC6E11">
        <w:t>]</w:t>
      </w:r>
    </w:p>
    <w:p w14:paraId="0FB1E2F1" w14:textId="77777777" w:rsidR="00BF74C4" w:rsidRPr="00AC6E11" w:rsidRDefault="00BF74C4" w:rsidP="006018FB">
      <w:pPr>
        <w:ind w:left="720" w:hanging="720"/>
        <w:rPr>
          <w:b/>
          <w:bCs/>
        </w:rPr>
      </w:pPr>
    </w:p>
    <w:p w14:paraId="3CAA2A10" w14:textId="40CD2881" w:rsidR="00567BE4" w:rsidRPr="00AC6E11" w:rsidRDefault="00567BE4" w:rsidP="00BF74C4">
      <w:pPr>
        <w:ind w:left="720"/>
        <w:rPr>
          <w:b/>
          <w:bCs/>
        </w:rPr>
      </w:pPr>
      <w:r w:rsidRPr="00AC6E11">
        <w:rPr>
          <w:u w:val="single"/>
        </w:rPr>
        <w:t>Ylitalo KR</w:t>
      </w:r>
      <w:r w:rsidRPr="00AC6E11">
        <w:t xml:space="preserve">, Cox W, Lucas R, Smith J*, Pettee Gabriel K, </w:t>
      </w:r>
      <w:proofErr w:type="spellStart"/>
      <w:r w:rsidRPr="00AC6E11">
        <w:t>Rafalski</w:t>
      </w:r>
      <w:proofErr w:type="spellEnd"/>
      <w:r w:rsidRPr="00AC6E11">
        <w:t xml:space="preserve"> M, Gill J, </w:t>
      </w:r>
      <w:proofErr w:type="spellStart"/>
      <w:r w:rsidRPr="00AC6E11">
        <w:t>Niceler</w:t>
      </w:r>
      <w:proofErr w:type="spellEnd"/>
      <w:r w:rsidRPr="00AC6E11">
        <w:t xml:space="preserve"> B. Telephone-based support for physical activity during the COVID-19 pandemic. American Academy of Health Behavior, </w:t>
      </w:r>
      <w:r w:rsidR="00BF74C4" w:rsidRPr="00AC6E11">
        <w:t xml:space="preserve">March </w:t>
      </w:r>
      <w:r w:rsidRPr="00AC6E11">
        <w:t>2021</w:t>
      </w:r>
      <w:r w:rsidR="00BF74C4" w:rsidRPr="00AC6E11">
        <w:t>, Virtual</w:t>
      </w:r>
      <w:r w:rsidRPr="00AC6E11">
        <w:t xml:space="preserve"> conference</w:t>
      </w:r>
      <w:r w:rsidR="00BF74C4" w:rsidRPr="00AC6E11">
        <w:t>.</w:t>
      </w:r>
    </w:p>
    <w:p w14:paraId="4B02DCB6" w14:textId="77777777" w:rsidR="00567BE4" w:rsidRPr="00AC6E11" w:rsidRDefault="00567BE4" w:rsidP="006018FB">
      <w:pPr>
        <w:ind w:left="720" w:hanging="720"/>
        <w:rPr>
          <w:b/>
          <w:bCs/>
        </w:rPr>
      </w:pPr>
    </w:p>
    <w:p w14:paraId="64D8CECC" w14:textId="77777777" w:rsidR="001A14D7" w:rsidRPr="00AC6E11" w:rsidRDefault="006018FB" w:rsidP="001A14D7">
      <w:pPr>
        <w:ind w:left="720" w:hanging="720"/>
      </w:pPr>
      <w:r w:rsidRPr="00AC6E11">
        <w:rPr>
          <w:b/>
          <w:bCs/>
        </w:rPr>
        <w:t>2020</w:t>
      </w:r>
      <w:r w:rsidRPr="00AC6E11">
        <w:tab/>
      </w:r>
      <w:r w:rsidR="001A14D7" w:rsidRPr="00AC6E11">
        <w:t xml:space="preserve">Wu C, Walumbwa FO, </w:t>
      </w:r>
      <w:proofErr w:type="spellStart"/>
      <w:r w:rsidR="001A14D7" w:rsidRPr="00AC6E11">
        <w:t>Birtch</w:t>
      </w:r>
      <w:proofErr w:type="spellEnd"/>
      <w:r w:rsidR="001A14D7" w:rsidRPr="00AC6E11">
        <w:t xml:space="preserve"> T, Chiang F, </w:t>
      </w:r>
      <w:r w:rsidR="001A14D7" w:rsidRPr="00AC6E11">
        <w:rPr>
          <w:u w:val="single"/>
        </w:rPr>
        <w:t>Ylitalo KR</w:t>
      </w:r>
      <w:r w:rsidR="001A14D7" w:rsidRPr="00AC6E11">
        <w:t>. The Influence of Regulatory Focus and Fit in Health-specific Leadership on Employee Physical Activity and Work Outcomes. Southern Management Association, October 20-24, 2020, St. Pete Beach, FL [rescheduled as virtual].</w:t>
      </w:r>
    </w:p>
    <w:p w14:paraId="1438DF3C" w14:textId="6C824551" w:rsidR="001A14D7" w:rsidRPr="00AC6E11" w:rsidRDefault="001A14D7" w:rsidP="006018FB">
      <w:pPr>
        <w:ind w:left="720" w:hanging="720"/>
      </w:pPr>
    </w:p>
    <w:p w14:paraId="73CEF1B2" w14:textId="0820E5CC" w:rsidR="001A14D7" w:rsidRPr="00AC6E11" w:rsidRDefault="001A14D7" w:rsidP="001A14D7">
      <w:pPr>
        <w:ind w:left="720"/>
      </w:pPr>
      <w:r w:rsidRPr="00AC6E11">
        <w:t xml:space="preserve">Adair KE*, Bowden RG, Wilson RL, </w:t>
      </w:r>
      <w:r w:rsidRPr="00AC6E11">
        <w:rPr>
          <w:u w:val="single"/>
        </w:rPr>
        <w:t>Ylitalo KR</w:t>
      </w:r>
      <w:r w:rsidRPr="00AC6E11">
        <w:t>. Metabolic phenotypes, obesity, and chronic kidney disease: Findings from the 2013-2016 National Health and Nutrition Examination Surveys. American Public Health Association, October 24-28, 2020, San Francisco, CA [rescheduled as virtual].</w:t>
      </w:r>
    </w:p>
    <w:p w14:paraId="46E663E0" w14:textId="651B3392" w:rsidR="001A14D7" w:rsidRPr="00AC6E11" w:rsidRDefault="001A14D7" w:rsidP="001A14D7">
      <w:pPr>
        <w:ind w:left="720"/>
      </w:pPr>
    </w:p>
    <w:p w14:paraId="67D935A0" w14:textId="2AA6874C" w:rsidR="006018FB" w:rsidRPr="00AC6E11" w:rsidRDefault="001A14D7" w:rsidP="001A14D7">
      <w:pPr>
        <w:ind w:left="720" w:hanging="720"/>
      </w:pPr>
      <w:r w:rsidRPr="00AC6E11">
        <w:tab/>
      </w:r>
      <w:r w:rsidR="006018FB" w:rsidRPr="00AC6E11">
        <w:t xml:space="preserve">Pennington M*, </w:t>
      </w:r>
      <w:r w:rsidR="006018FB" w:rsidRPr="00AC6E11">
        <w:rPr>
          <w:u w:val="single"/>
        </w:rPr>
        <w:t>Ylitalo KR</w:t>
      </w:r>
      <w:r w:rsidR="006018FB" w:rsidRPr="00AC6E11">
        <w:t>. Suicides among American Indian/Alaska Native firefighters: Data from the national violent death reporting system 2003 – 2017. American Public Health Association, October 24-28, 2020, San Francisco, CA [rescheduled as virtual].</w:t>
      </w:r>
    </w:p>
    <w:p w14:paraId="12EB38A2" w14:textId="77777777" w:rsidR="006018FB" w:rsidRPr="00AC6E11" w:rsidRDefault="006018FB" w:rsidP="006018FB">
      <w:pPr>
        <w:ind w:left="720" w:hanging="720"/>
      </w:pPr>
    </w:p>
    <w:p w14:paraId="64E85BD7" w14:textId="77777777" w:rsidR="006018FB" w:rsidRPr="00AC6E11" w:rsidRDefault="006018FB" w:rsidP="006018FB">
      <w:pPr>
        <w:ind w:left="720"/>
      </w:pPr>
      <w:r w:rsidRPr="00AC6E11">
        <w:t xml:space="preserve">Pennington M*, </w:t>
      </w:r>
      <w:r w:rsidRPr="00AC6E11">
        <w:rPr>
          <w:u w:val="single"/>
        </w:rPr>
        <w:t>Ylitalo KR</w:t>
      </w:r>
      <w:r w:rsidRPr="00AC6E11">
        <w:t>. Firefighters who died by suicide: An epidemiologic study of suicide means, sociodemographic and psychiatric risk factors, and other precipitating circumstances. American Association of Suicidology, April 22-25, 2020, Portland, OR [rescheduled as virtual].</w:t>
      </w:r>
    </w:p>
    <w:p w14:paraId="411841C3" w14:textId="77777777" w:rsidR="006018FB" w:rsidRPr="00AC6E11" w:rsidRDefault="006018FB" w:rsidP="006018FB">
      <w:pPr>
        <w:ind w:left="720" w:hanging="720"/>
      </w:pPr>
    </w:p>
    <w:p w14:paraId="5A9FBCF1" w14:textId="77777777" w:rsidR="006018FB" w:rsidRPr="00AC6E11" w:rsidRDefault="006018FB" w:rsidP="006018FB">
      <w:pPr>
        <w:ind w:left="720" w:hanging="720"/>
      </w:pPr>
      <w:r w:rsidRPr="00AC6E11">
        <w:tab/>
        <w:t xml:space="preserve">Delgado H*, Umstattd Meyer MR, </w:t>
      </w:r>
      <w:r w:rsidRPr="00AC6E11">
        <w:rPr>
          <w:u w:val="single"/>
        </w:rPr>
        <w:t>Ylitalo KR</w:t>
      </w:r>
      <w:r w:rsidRPr="00AC6E11">
        <w:t>, Sharkey JR. Family-engaged physical activity of Mexican-heritage children residing along the Texas-Mexico border: Is there a relationship between family-engaged physical activity and a child’s physical activity participation? American Academy of Health Behavior, March 8- 11, 2020, Napa Valley, CA [rescheduled as virtual].</w:t>
      </w:r>
    </w:p>
    <w:p w14:paraId="3D2040FE" w14:textId="77777777" w:rsidR="006018FB" w:rsidRPr="00AC6E11" w:rsidRDefault="006018FB" w:rsidP="006018FB">
      <w:pPr>
        <w:ind w:left="720" w:hanging="720"/>
      </w:pPr>
    </w:p>
    <w:p w14:paraId="196A2924" w14:textId="77777777" w:rsidR="006018FB" w:rsidRPr="00AC6E11" w:rsidRDefault="006018FB" w:rsidP="006018FB">
      <w:pPr>
        <w:ind w:left="720" w:hanging="720"/>
      </w:pPr>
      <w:r w:rsidRPr="00AC6E11">
        <w:tab/>
        <w:t xml:space="preserve">McClendon ME*, Umstattd Meyer MR, Meyer AR, </w:t>
      </w:r>
      <w:r w:rsidRPr="00AC6E11">
        <w:rPr>
          <w:u w:val="single"/>
        </w:rPr>
        <w:t>Ylitalo KR</w:t>
      </w:r>
      <w:r w:rsidRPr="00AC6E11">
        <w:t>, Bridges Hamilton C*, Sharkey JR. Analysis of Fathers’ Perceptions of Child Physical Activity: An Important Step to Changing the Narrative. American Academy of Health Behavior, March 8-11, 2020, Napa Valley, CA [rescheduled as virtual].</w:t>
      </w:r>
    </w:p>
    <w:p w14:paraId="18B90DE4" w14:textId="77777777" w:rsidR="006018FB" w:rsidRPr="00AC6E11" w:rsidRDefault="006018FB" w:rsidP="006018FB">
      <w:pPr>
        <w:ind w:left="720" w:hanging="720"/>
      </w:pPr>
    </w:p>
    <w:p w14:paraId="0E56A611" w14:textId="77777777" w:rsidR="006018FB" w:rsidRPr="00AC6E11" w:rsidRDefault="006018FB" w:rsidP="006018FB">
      <w:pPr>
        <w:ind w:left="720" w:hanging="720"/>
      </w:pPr>
      <w:r w:rsidRPr="00AC6E11">
        <w:tab/>
        <w:t xml:space="preserve">McClendon ME*, Umstattd Meyer MR, Meyer AR, </w:t>
      </w:r>
      <w:r w:rsidRPr="00AC6E11">
        <w:rPr>
          <w:u w:val="single"/>
        </w:rPr>
        <w:t>Ylitalo KR</w:t>
      </w:r>
      <w:r w:rsidRPr="00AC6E11">
        <w:t>, Bridges Hamilton C*, Sharkey JR. Changing the Narrative through Quantitative Analysis of Fathers’ Perceptions of Child Physical Activity. American Academy of Health Behavior, March 8-11, 2020, Napa Valley, CA [rescheduled as virtual].</w:t>
      </w:r>
    </w:p>
    <w:p w14:paraId="2D2DA388" w14:textId="77777777" w:rsidR="006018FB" w:rsidRPr="00AC6E11" w:rsidRDefault="006018FB" w:rsidP="006018FB">
      <w:pPr>
        <w:ind w:left="720" w:hanging="720"/>
      </w:pPr>
    </w:p>
    <w:p w14:paraId="4AE76B94" w14:textId="77777777" w:rsidR="006018FB" w:rsidRPr="00AC6E11" w:rsidRDefault="006018FB" w:rsidP="006018FB">
      <w:pPr>
        <w:ind w:left="720" w:hanging="720"/>
      </w:pPr>
      <w:r w:rsidRPr="00AC6E11">
        <w:tab/>
      </w:r>
      <w:r w:rsidRPr="00AC6E11">
        <w:rPr>
          <w:u w:val="single"/>
        </w:rPr>
        <w:t>Ylitalo KR</w:t>
      </w:r>
      <w:r w:rsidRPr="00AC6E11">
        <w:t xml:space="preserve">, Gutierrez M*, Cox W, Benavidez G*, </w:t>
      </w:r>
      <w:proofErr w:type="spellStart"/>
      <w:r w:rsidRPr="00AC6E11">
        <w:t>Niceler</w:t>
      </w:r>
      <w:proofErr w:type="spellEnd"/>
      <w:r w:rsidRPr="00AC6E11">
        <w:t xml:space="preserve"> B, Griggs JO. A Prescription for Wellness: Exercise Referrals for Patients at a Federally-Qualified Health Center. Active Living Research, February 2-5, 2020, Orlando, FL.</w:t>
      </w:r>
    </w:p>
    <w:p w14:paraId="2B16D812" w14:textId="77777777" w:rsidR="006018FB" w:rsidRPr="00AC6E11" w:rsidRDefault="006018FB" w:rsidP="006018FB">
      <w:pPr>
        <w:ind w:left="720" w:hanging="720"/>
      </w:pPr>
    </w:p>
    <w:p w14:paraId="266BF312" w14:textId="77777777" w:rsidR="006018FB" w:rsidRPr="00AC6E11" w:rsidRDefault="006018FB" w:rsidP="006018FB">
      <w:pPr>
        <w:ind w:left="720" w:hanging="720"/>
      </w:pPr>
      <w:r w:rsidRPr="00AC6E11">
        <w:rPr>
          <w:b/>
          <w:bCs/>
        </w:rPr>
        <w:t>2019</w:t>
      </w:r>
      <w:r w:rsidRPr="00AC6E11">
        <w:tab/>
      </w:r>
      <w:r w:rsidRPr="00AC6E11">
        <w:rPr>
          <w:u w:val="single"/>
        </w:rPr>
        <w:t>Ylitalo KR</w:t>
      </w:r>
      <w:r w:rsidRPr="00AC6E11">
        <w:t>, Karvonen-Gutierrez CA, Pettee Gabriel K. Physical activity, falls, and fall injuries among community-dwelling women: Results from the Study of Women’s Health Across the Nation. Gerontological Society of America, November 13-17, 2019, Austin, TX.</w:t>
      </w:r>
    </w:p>
    <w:p w14:paraId="1658CCCA" w14:textId="77777777" w:rsidR="006018FB" w:rsidRPr="00AC6E11" w:rsidRDefault="006018FB" w:rsidP="006018FB">
      <w:pPr>
        <w:ind w:left="720" w:hanging="720"/>
      </w:pPr>
    </w:p>
    <w:p w14:paraId="67B50D4A" w14:textId="77777777" w:rsidR="006018FB" w:rsidRPr="00AC6E11" w:rsidRDefault="006018FB" w:rsidP="006018FB">
      <w:pPr>
        <w:ind w:left="720" w:hanging="720"/>
      </w:pPr>
      <w:r w:rsidRPr="00AC6E11">
        <w:tab/>
      </w:r>
      <w:r w:rsidRPr="00AC6E11">
        <w:rPr>
          <w:u w:val="single"/>
        </w:rPr>
        <w:t>Ylitalo KR</w:t>
      </w:r>
      <w:r w:rsidRPr="00AC6E11">
        <w:t xml:space="preserve">, Gutierrez M*, Cox W, Benavidez G*, </w:t>
      </w:r>
      <w:proofErr w:type="spellStart"/>
      <w:r w:rsidRPr="00AC6E11">
        <w:t>Niceler</w:t>
      </w:r>
      <w:proofErr w:type="spellEnd"/>
      <w:r w:rsidRPr="00AC6E11">
        <w:t xml:space="preserve"> B, Griggs JO. A Prescription for Wellness: Exercise Referrals for Patients at a Federally-Qualified Health Center. Gerontological Society of America, November 13-17, 2019, Austin, TX.</w:t>
      </w:r>
    </w:p>
    <w:p w14:paraId="27CBBAA8" w14:textId="77777777" w:rsidR="006018FB" w:rsidRPr="00AC6E11" w:rsidRDefault="006018FB" w:rsidP="006018FB">
      <w:pPr>
        <w:ind w:left="720" w:hanging="720"/>
      </w:pPr>
    </w:p>
    <w:p w14:paraId="4DC492A7" w14:textId="77777777" w:rsidR="006018FB" w:rsidRPr="00AC6E11" w:rsidRDefault="006018FB" w:rsidP="006018FB">
      <w:pPr>
        <w:ind w:left="720" w:hanging="720"/>
      </w:pPr>
      <w:r w:rsidRPr="00AC6E11">
        <w:tab/>
        <w:t xml:space="preserve">Meyer AR, </w:t>
      </w:r>
      <w:r w:rsidRPr="00AC6E11">
        <w:rPr>
          <w:u w:val="single"/>
        </w:rPr>
        <w:t>Ylitalo KR</w:t>
      </w:r>
      <w:r w:rsidRPr="00AC6E11">
        <w:t>. Commodified Athletic Ideals: Muscular Christianity among Tour de France Spectators. North American Society for the Sociology of Sport, November 6-9, 2019, Virginia Beach, VA.</w:t>
      </w:r>
    </w:p>
    <w:p w14:paraId="093ADF6C" w14:textId="77777777" w:rsidR="006018FB" w:rsidRPr="00AC6E11" w:rsidRDefault="006018FB" w:rsidP="006018FB">
      <w:pPr>
        <w:ind w:left="720" w:hanging="720"/>
      </w:pPr>
    </w:p>
    <w:p w14:paraId="4A0B8E38" w14:textId="0E6E5CC9" w:rsidR="006018FB" w:rsidRPr="00AC6E11" w:rsidRDefault="006018FB" w:rsidP="00DA1769">
      <w:pPr>
        <w:ind w:left="720" w:hanging="720"/>
      </w:pPr>
      <w:r w:rsidRPr="00AC6E11">
        <w:tab/>
        <w:t xml:space="preserve">Benavidez G*, Asare M, Lanning BA, </w:t>
      </w:r>
      <w:r w:rsidRPr="00AC6E11">
        <w:rPr>
          <w:u w:val="single"/>
        </w:rPr>
        <w:t>Ylitalo K</w:t>
      </w:r>
      <w:r w:rsidRPr="00AC6E11">
        <w:t>, Fakhoury C*, Thompson N*. Evaluating the Relationship Between Source of Medical Information and Human</w:t>
      </w:r>
      <w:r w:rsidR="00DA1769" w:rsidRPr="00AC6E11">
        <w:t xml:space="preserve"> </w:t>
      </w:r>
      <w:r w:rsidRPr="00AC6E11">
        <w:t>Papillomavirus (HPV) Related Knowledge and in Young Adults. American Public Health</w:t>
      </w:r>
      <w:r w:rsidR="00DA1769" w:rsidRPr="00AC6E11">
        <w:t xml:space="preserve"> </w:t>
      </w:r>
      <w:r w:rsidRPr="00AC6E11">
        <w:t>Association, November 2-6, 2019, Philadelphia, PA.</w:t>
      </w:r>
      <w:r w:rsidR="00DA1769" w:rsidRPr="00AC6E11">
        <w:t xml:space="preserve"> </w:t>
      </w:r>
      <w:r w:rsidRPr="00AC6E11">
        <w:t>*PHEHP Student Awards Poster Session*</w:t>
      </w:r>
    </w:p>
    <w:p w14:paraId="385BD934" w14:textId="77777777" w:rsidR="006018FB" w:rsidRPr="00AC6E11" w:rsidRDefault="006018FB" w:rsidP="006018FB">
      <w:pPr>
        <w:ind w:left="720" w:hanging="720"/>
      </w:pPr>
    </w:p>
    <w:p w14:paraId="36A87815" w14:textId="77777777" w:rsidR="006018FB" w:rsidRPr="00AC6E11" w:rsidRDefault="006018FB" w:rsidP="006018FB">
      <w:pPr>
        <w:ind w:left="720" w:hanging="720"/>
      </w:pPr>
      <w:r w:rsidRPr="00AC6E11">
        <w:tab/>
      </w:r>
      <w:r w:rsidRPr="00AC6E11">
        <w:rPr>
          <w:u w:val="single"/>
        </w:rPr>
        <w:t>Ylitalo KR</w:t>
      </w:r>
      <w:r w:rsidRPr="00AC6E11">
        <w:t xml:space="preserve">. Physical Activity Recommendation by Health Care Providers to Adults </w:t>
      </w:r>
      <w:proofErr w:type="gramStart"/>
      <w:r w:rsidRPr="00AC6E11">
        <w:t>With</w:t>
      </w:r>
      <w:proofErr w:type="gramEnd"/>
      <w:r w:rsidRPr="00AC6E11">
        <w:t xml:space="preserve"> and Without Functional Limitations. Sealy Center on Aging Annual Forum on Aging, October 17, 2019, Galveston, TX.</w:t>
      </w:r>
    </w:p>
    <w:p w14:paraId="78138F73" w14:textId="77777777" w:rsidR="006018FB" w:rsidRPr="00AC6E11" w:rsidRDefault="006018FB" w:rsidP="006018FB">
      <w:pPr>
        <w:ind w:left="720" w:hanging="720"/>
      </w:pPr>
    </w:p>
    <w:p w14:paraId="2173161B" w14:textId="77777777" w:rsidR="006018FB" w:rsidRPr="00AC6E11" w:rsidRDefault="006018FB" w:rsidP="006018FB">
      <w:pPr>
        <w:ind w:left="720" w:hanging="720"/>
      </w:pPr>
      <w:r w:rsidRPr="00AC6E11">
        <w:tab/>
        <w:t xml:space="preserve">Delgado H*, Umstattd Meyer MR, Prochnow T*, </w:t>
      </w:r>
      <w:r w:rsidRPr="00AC6E11">
        <w:rPr>
          <w:u w:val="single"/>
        </w:rPr>
        <w:t>Ylitalo K</w:t>
      </w:r>
      <w:r w:rsidRPr="00AC6E11">
        <w:t>, Sharkey JR. Beyond Walking: Conceptualization and assessment of streets as physical activity resources for children and families residing in low-resource, rural communities along the U.S.-Mexico border. American Public Health Association, November 2-6, 2019, Philadelphia, PA.</w:t>
      </w:r>
    </w:p>
    <w:p w14:paraId="5723CFDE" w14:textId="77777777" w:rsidR="006018FB" w:rsidRPr="00AC6E11" w:rsidRDefault="006018FB" w:rsidP="006018FB">
      <w:pPr>
        <w:ind w:left="720" w:hanging="720"/>
      </w:pPr>
    </w:p>
    <w:p w14:paraId="13EA4B1F" w14:textId="77777777" w:rsidR="006018FB" w:rsidRPr="00AC6E11" w:rsidRDefault="006018FB" w:rsidP="006018FB">
      <w:pPr>
        <w:ind w:left="720" w:hanging="720"/>
      </w:pPr>
      <w:r w:rsidRPr="00AC6E11">
        <w:lastRenderedPageBreak/>
        <w:tab/>
        <w:t xml:space="preserve">Oglesby L*, Gallucci A, </w:t>
      </w:r>
      <w:proofErr w:type="spellStart"/>
      <w:r w:rsidRPr="00AC6E11">
        <w:t>Wynveen</w:t>
      </w:r>
      <w:proofErr w:type="spellEnd"/>
      <w:r w:rsidRPr="00AC6E11">
        <w:t xml:space="preserve"> C, </w:t>
      </w:r>
      <w:r w:rsidRPr="00AC6E11">
        <w:rPr>
          <w:u w:val="single"/>
        </w:rPr>
        <w:t>Ylitalo K</w:t>
      </w:r>
      <w:r w:rsidRPr="00AC6E11">
        <w:t xml:space="preserve">. The Relationship between Burnout and Substance Use in Collegiate Athletic Trainers. National Athletic Trainers’ Association 70th Annual Meeting and Clinical Symposia, June 24-27, 2019, Las Vegas, NV. </w:t>
      </w:r>
    </w:p>
    <w:p w14:paraId="1E50A514" w14:textId="77777777" w:rsidR="006018FB" w:rsidRPr="00AC6E11" w:rsidRDefault="006018FB" w:rsidP="006018FB">
      <w:pPr>
        <w:ind w:left="720" w:hanging="720"/>
      </w:pPr>
    </w:p>
    <w:p w14:paraId="16D9A851" w14:textId="46AC5A89" w:rsidR="006018FB" w:rsidRPr="00AC6E11" w:rsidRDefault="006018FB" w:rsidP="006018FB">
      <w:pPr>
        <w:ind w:left="720" w:hanging="720"/>
      </w:pPr>
      <w:r w:rsidRPr="00AC6E11">
        <w:tab/>
        <w:t>Umstattd Meyer MR, Prochnow T</w:t>
      </w:r>
      <w:r w:rsidR="008F449F" w:rsidRPr="00AC6E11">
        <w:t>*</w:t>
      </w:r>
      <w:r w:rsidRPr="00AC6E11">
        <w:t xml:space="preserve">, </w:t>
      </w:r>
      <w:r w:rsidRPr="00AC6E11">
        <w:rPr>
          <w:u w:val="single"/>
        </w:rPr>
        <w:t>Ylitalo KR</w:t>
      </w:r>
      <w:r w:rsidRPr="00AC6E11">
        <w:t xml:space="preserve">, Delgado H*, Sharkey JR. Beyond walking: Conceptualizing and assessing streets as physical activity resources for children and families residing in low-resource, rural communities along the U.S.-Mexico border. International Society for Behavioral Nutrition and Physical Activity, June 4-7, 2019, Prague, Czech Republic. </w:t>
      </w:r>
    </w:p>
    <w:p w14:paraId="5D1A12EF" w14:textId="0A89D6EC" w:rsidR="00F44AD3" w:rsidRPr="00AC6E11" w:rsidRDefault="00F44AD3" w:rsidP="006018FB">
      <w:pPr>
        <w:ind w:left="720" w:hanging="720"/>
      </w:pPr>
    </w:p>
    <w:p w14:paraId="6506D9FF" w14:textId="662EEF13" w:rsidR="00835EF6" w:rsidRPr="00AC6E11" w:rsidRDefault="00835EF6" w:rsidP="006018FB">
      <w:pPr>
        <w:ind w:left="720" w:hanging="720"/>
      </w:pPr>
      <w:r w:rsidRPr="00AC6E11">
        <w:tab/>
        <w:t xml:space="preserve">Benavidez G*, </w:t>
      </w:r>
      <w:r w:rsidRPr="00AC6E11">
        <w:rPr>
          <w:u w:val="single"/>
        </w:rPr>
        <w:t>Ylitalo KR</w:t>
      </w:r>
      <w:r w:rsidRPr="00AC6E11">
        <w:t>, Griggs JO, Cox W, Gutierrez M*, Fakhoury C*. A Prescription for Wellness: Exercise Referrals for Patients at a Federally-Qualified Health Center. Family Health Center 13</w:t>
      </w:r>
      <w:r w:rsidRPr="00AC6E11">
        <w:rPr>
          <w:vertAlign w:val="superscript"/>
        </w:rPr>
        <w:t>th</w:t>
      </w:r>
      <w:r w:rsidRPr="00AC6E11">
        <w:t xml:space="preserve"> Annual Health Research Forum. April 23, 2019.</w:t>
      </w:r>
    </w:p>
    <w:p w14:paraId="5E0DAC87" w14:textId="77777777" w:rsidR="00835EF6" w:rsidRPr="00AC6E11" w:rsidRDefault="00835EF6" w:rsidP="006018FB">
      <w:pPr>
        <w:ind w:left="720" w:hanging="720"/>
      </w:pPr>
    </w:p>
    <w:p w14:paraId="7E6A318D" w14:textId="3176097A" w:rsidR="00F44AD3" w:rsidRPr="00AC6E11" w:rsidRDefault="00F44AD3" w:rsidP="006018FB">
      <w:pPr>
        <w:ind w:left="720" w:hanging="720"/>
      </w:pPr>
      <w:r w:rsidRPr="00AC6E11">
        <w:tab/>
        <w:t xml:space="preserve">Gutierrez M*, Pennington M*, </w:t>
      </w:r>
      <w:r w:rsidRPr="00AC6E11">
        <w:rPr>
          <w:u w:val="single"/>
        </w:rPr>
        <w:t>Ylitalo KR</w:t>
      </w:r>
      <w:r w:rsidRPr="00AC6E11">
        <w:t>, Benavidez G*, Griggs JO, Cox W. Veggies Rx: An Overview of the Fresh Produce Prescription Program in 2018. Family Health Center 13</w:t>
      </w:r>
      <w:r w:rsidRPr="00AC6E11">
        <w:rPr>
          <w:vertAlign w:val="superscript"/>
        </w:rPr>
        <w:t>th</w:t>
      </w:r>
      <w:r w:rsidRPr="00AC6E11">
        <w:t xml:space="preserve"> Annual Health Research Forum. April 2</w:t>
      </w:r>
      <w:r w:rsidR="00835EF6" w:rsidRPr="00AC6E11">
        <w:t>3</w:t>
      </w:r>
      <w:r w:rsidRPr="00AC6E11">
        <w:t>, 201</w:t>
      </w:r>
      <w:r w:rsidR="00835EF6" w:rsidRPr="00AC6E11">
        <w:t>9</w:t>
      </w:r>
      <w:r w:rsidRPr="00AC6E11">
        <w:t>.</w:t>
      </w:r>
    </w:p>
    <w:p w14:paraId="371AD9CF" w14:textId="77777777" w:rsidR="006018FB" w:rsidRPr="00AC6E11" w:rsidRDefault="006018FB" w:rsidP="006018FB">
      <w:pPr>
        <w:ind w:left="720" w:hanging="720"/>
      </w:pPr>
    </w:p>
    <w:p w14:paraId="1C229E63" w14:textId="77777777" w:rsidR="006018FB" w:rsidRPr="00AC6E11" w:rsidRDefault="006018FB" w:rsidP="006018FB">
      <w:pPr>
        <w:ind w:left="720" w:hanging="720"/>
      </w:pPr>
      <w:r w:rsidRPr="00AC6E11">
        <w:tab/>
        <w:t xml:space="preserve">Larsen A*, Lanning BA, </w:t>
      </w:r>
      <w:r w:rsidRPr="00AC6E11">
        <w:rPr>
          <w:u w:val="single"/>
        </w:rPr>
        <w:t>Ylitalo K</w:t>
      </w:r>
      <w:r w:rsidRPr="00AC6E11">
        <w:t>, Umstattd R, Griggs J. The impact of low health literacy on substance use. Society of Public Health Education (SOPHE), March 29, 2019, Salt Lake City, UT.</w:t>
      </w:r>
    </w:p>
    <w:p w14:paraId="7722FAAD" w14:textId="77777777" w:rsidR="006018FB" w:rsidRPr="00AC6E11" w:rsidRDefault="006018FB" w:rsidP="006018FB">
      <w:pPr>
        <w:ind w:left="720" w:hanging="720"/>
      </w:pPr>
    </w:p>
    <w:p w14:paraId="13F7C054" w14:textId="77777777" w:rsidR="006018FB" w:rsidRPr="00AC6E11" w:rsidRDefault="006018FB" w:rsidP="006018FB">
      <w:pPr>
        <w:ind w:left="720" w:hanging="720"/>
      </w:pPr>
      <w:r w:rsidRPr="00AC6E11">
        <w:tab/>
        <w:t xml:space="preserve">Benavidez GA*, </w:t>
      </w:r>
      <w:r w:rsidRPr="00AC6E11">
        <w:rPr>
          <w:u w:val="single"/>
        </w:rPr>
        <w:t>Ylitalo KR</w:t>
      </w:r>
      <w:r w:rsidRPr="00AC6E11">
        <w:t xml:space="preserve">, Griggs JO. Examining the Relationship Between Peripheral Nerve Impairment and Depressive Symptomology. American Academy of Health Behavior, March 10-13, 2019, Greenville, South Carolina. </w:t>
      </w:r>
    </w:p>
    <w:p w14:paraId="229A0533" w14:textId="77777777" w:rsidR="006018FB" w:rsidRPr="00AC6E11" w:rsidRDefault="006018FB" w:rsidP="006018FB">
      <w:pPr>
        <w:ind w:left="720" w:hanging="720"/>
      </w:pPr>
    </w:p>
    <w:p w14:paraId="09C62F3A" w14:textId="77777777" w:rsidR="006018FB" w:rsidRPr="00AC6E11" w:rsidRDefault="006018FB" w:rsidP="006018FB">
      <w:pPr>
        <w:ind w:left="720" w:hanging="720"/>
      </w:pPr>
      <w:r w:rsidRPr="00AC6E11">
        <w:tab/>
        <w:t xml:space="preserve">Benavidez GA*, </w:t>
      </w:r>
      <w:r w:rsidRPr="00AC6E11">
        <w:rPr>
          <w:u w:val="single"/>
        </w:rPr>
        <w:t>Ylitalo KR</w:t>
      </w:r>
      <w:r w:rsidRPr="00AC6E11">
        <w:t xml:space="preserve">, Doyle E. Bullying and Physical Violence in Brazilian Adolescents: Examining Risk and Protective Factors Using the Global School-based Student Health Survey (GSHS). American Academy of Health Behavior, March 10-13, 2019, Greenville, South Carolina. </w:t>
      </w:r>
    </w:p>
    <w:p w14:paraId="130E724E" w14:textId="77777777" w:rsidR="006018FB" w:rsidRPr="00AC6E11" w:rsidRDefault="006018FB" w:rsidP="006018FB">
      <w:pPr>
        <w:ind w:left="720" w:hanging="720"/>
      </w:pPr>
    </w:p>
    <w:p w14:paraId="2C43D096" w14:textId="1B7616E7" w:rsidR="006018FB" w:rsidRDefault="006018FB" w:rsidP="006018FB">
      <w:pPr>
        <w:ind w:left="720" w:hanging="720"/>
      </w:pPr>
      <w:r w:rsidRPr="00AC6E11">
        <w:tab/>
        <w:t xml:space="preserve">McClendon ME*, Umstattd Meyer MR, Meyer AR, </w:t>
      </w:r>
      <w:r w:rsidRPr="00AC6E11">
        <w:rPr>
          <w:u w:val="single"/>
        </w:rPr>
        <w:t>Ylitalo KR</w:t>
      </w:r>
      <w:r w:rsidRPr="00AC6E11">
        <w:t xml:space="preserve">, Sharkey JR. Fathers’ Perceptions of Their Roles and Child’s Physical Activity. American Academy of Health Behavior, March 10-13, 2019, Greenville, South Carolina. </w:t>
      </w:r>
    </w:p>
    <w:p w14:paraId="1C5955D7" w14:textId="2A3EDC3E" w:rsidR="005A5D23" w:rsidRDefault="005A5D23" w:rsidP="006018FB">
      <w:pPr>
        <w:ind w:left="720" w:hanging="720"/>
      </w:pPr>
    </w:p>
    <w:p w14:paraId="14820A31" w14:textId="46D7F32B" w:rsidR="005A5D23" w:rsidRDefault="005A5D23" w:rsidP="005A5D23">
      <w:pPr>
        <w:ind w:left="720" w:hanging="720"/>
      </w:pPr>
      <w:r>
        <w:tab/>
        <w:t xml:space="preserve">Bridges CN*, </w:t>
      </w:r>
      <w:r w:rsidRPr="005A5D23">
        <w:rPr>
          <w:u w:val="single"/>
        </w:rPr>
        <w:t>Ylitalo KR</w:t>
      </w:r>
      <w:r>
        <w:t xml:space="preserve">, Sharkey JR, Umstattd Meyer MR. </w:t>
      </w:r>
      <w:r w:rsidRPr="005A5D23">
        <w:t xml:space="preserve">How do depressive symptoms relate with physical activity and screen time behaviors from summer to fall in Mexican-Heritage children? </w:t>
      </w:r>
      <w:r w:rsidRPr="00AC6E11">
        <w:t xml:space="preserve">American Academy of Health Behavior, March 10-13, 2019, Greenville, South Carolina. </w:t>
      </w:r>
    </w:p>
    <w:p w14:paraId="40A5D173" w14:textId="77777777" w:rsidR="006018FB" w:rsidRPr="00AC6E11" w:rsidRDefault="006018FB" w:rsidP="006018FB">
      <w:pPr>
        <w:ind w:left="720" w:hanging="720"/>
      </w:pPr>
    </w:p>
    <w:p w14:paraId="273221D2" w14:textId="55B9DE27" w:rsidR="005A5D23" w:rsidRDefault="006018FB" w:rsidP="006018FB">
      <w:pPr>
        <w:ind w:left="720" w:hanging="720"/>
      </w:pPr>
      <w:r w:rsidRPr="00AC6E11">
        <w:tab/>
      </w:r>
      <w:r w:rsidR="005A5D23">
        <w:t xml:space="preserve">Benavidez G*, Umstattd Meyer MR, </w:t>
      </w:r>
      <w:r w:rsidR="005A5D23" w:rsidRPr="005A5D23">
        <w:rPr>
          <w:u w:val="single"/>
        </w:rPr>
        <w:t>Ylitalo KR</w:t>
      </w:r>
      <w:r w:rsidR="005A5D23">
        <w:t xml:space="preserve">, Asare M, Bridges CN*, Thompson NR*, </w:t>
      </w:r>
      <w:proofErr w:type="spellStart"/>
      <w:r w:rsidR="005A5D23">
        <w:t>Laschober</w:t>
      </w:r>
      <w:proofErr w:type="spellEnd"/>
      <w:r w:rsidR="005A5D23">
        <w:t xml:space="preserve"> R, Griggs JO. </w:t>
      </w:r>
      <w:r w:rsidR="005A5D23" w:rsidRPr="005A5D23">
        <w:t>Health literacy and physical activity: Examining relationships in an underserved clinic setting using two rapid assessments.</w:t>
      </w:r>
      <w:r w:rsidR="005A5D23">
        <w:t xml:space="preserve"> </w:t>
      </w:r>
      <w:r w:rsidR="005A5D23" w:rsidRPr="005A5D23">
        <w:t>Active Living Research, February 17-20, 2019, Charleston, SC.</w:t>
      </w:r>
    </w:p>
    <w:p w14:paraId="722DE367" w14:textId="77777777" w:rsidR="005A5D23" w:rsidRDefault="005A5D23" w:rsidP="006018FB">
      <w:pPr>
        <w:ind w:left="720" w:hanging="720"/>
      </w:pPr>
    </w:p>
    <w:p w14:paraId="34610324" w14:textId="49483534" w:rsidR="006018FB" w:rsidRPr="00AC6E11" w:rsidRDefault="006018FB" w:rsidP="005A5D23">
      <w:pPr>
        <w:ind w:left="720"/>
      </w:pPr>
      <w:r w:rsidRPr="00AC6E11">
        <w:t xml:space="preserve">Prochnow T*, </w:t>
      </w:r>
      <w:r w:rsidRPr="00AC6E11">
        <w:rPr>
          <w:u w:val="single"/>
        </w:rPr>
        <w:t>Ylitalo KR</w:t>
      </w:r>
      <w:r w:rsidRPr="00AC6E11">
        <w:t xml:space="preserve">, Sharkey J, Umstattd Meyer MR. Perceived barriers of being physically active during the summer and school-year: How do siblings compare in Mexican-heritage families? Active Living Research, February 17-20, 2019, Charleston, SC. </w:t>
      </w:r>
    </w:p>
    <w:p w14:paraId="08C2582B" w14:textId="77777777" w:rsidR="006018FB" w:rsidRPr="00AC6E11" w:rsidRDefault="006018FB" w:rsidP="006018FB">
      <w:pPr>
        <w:ind w:left="720" w:hanging="720"/>
      </w:pPr>
    </w:p>
    <w:p w14:paraId="22BD262A" w14:textId="77777777" w:rsidR="006018FB" w:rsidRPr="00AC6E11" w:rsidRDefault="006018FB" w:rsidP="006018FB">
      <w:pPr>
        <w:ind w:left="720" w:hanging="720"/>
      </w:pPr>
      <w:r w:rsidRPr="00AC6E11">
        <w:lastRenderedPageBreak/>
        <w:tab/>
      </w:r>
      <w:r w:rsidRPr="00AC6E11">
        <w:rPr>
          <w:u w:val="single"/>
        </w:rPr>
        <w:t>Ylitalo KR</w:t>
      </w:r>
      <w:r w:rsidRPr="00AC6E11">
        <w:t xml:space="preserve">, Umstattd Meyer MR, Bridges C*, Gutierrez M*, Sharkey J. Sibling Influence on Physical Activity and Sedentary Behavior in Mexican-Heritage Families. Active Living Research, February 17-20, 2019, Charleston, SC. </w:t>
      </w:r>
    </w:p>
    <w:p w14:paraId="4D6DEA1B" w14:textId="77777777" w:rsidR="006018FB" w:rsidRPr="00AC6E11" w:rsidRDefault="006018FB" w:rsidP="006018FB">
      <w:pPr>
        <w:ind w:left="720" w:hanging="720"/>
      </w:pPr>
    </w:p>
    <w:p w14:paraId="0CBAE747" w14:textId="77777777" w:rsidR="006018FB" w:rsidRPr="00AC6E11" w:rsidRDefault="006018FB" w:rsidP="006018FB">
      <w:pPr>
        <w:ind w:left="720" w:hanging="720"/>
      </w:pPr>
      <w:r w:rsidRPr="00AC6E11">
        <w:rPr>
          <w:b/>
          <w:bCs/>
        </w:rPr>
        <w:t>2018</w:t>
      </w:r>
      <w:r w:rsidRPr="00AC6E11">
        <w:tab/>
      </w:r>
      <w:r w:rsidRPr="00AC6E11">
        <w:rPr>
          <w:u w:val="single"/>
        </w:rPr>
        <w:t>Ylitalo KR</w:t>
      </w:r>
      <w:r w:rsidRPr="00AC6E11">
        <w:t xml:space="preserve">, Karvonen-Gutierrez CA, Peng QM, Pettee Gabriel K, Lange-Maia B, </w:t>
      </w:r>
      <w:proofErr w:type="spellStart"/>
      <w:r w:rsidRPr="00AC6E11">
        <w:t>Strotmeyer</w:t>
      </w:r>
      <w:proofErr w:type="spellEnd"/>
      <w:r w:rsidRPr="00AC6E11">
        <w:t xml:space="preserve"> E. Peripheral Nerve Impairment Predicts </w:t>
      </w:r>
      <w:proofErr w:type="gramStart"/>
      <w:r w:rsidRPr="00AC6E11">
        <w:t>Falls</w:t>
      </w:r>
      <w:proofErr w:type="gramEnd"/>
      <w:r w:rsidRPr="00AC6E11">
        <w:t xml:space="preserve"> and Injurious Falls in Women: Study of Women's Health Across the Nation. Gerontological Society of America, November 14-18, 2018, Boston MA. </w:t>
      </w:r>
    </w:p>
    <w:p w14:paraId="79473D9F" w14:textId="77777777" w:rsidR="006018FB" w:rsidRPr="00AC6E11" w:rsidRDefault="006018FB" w:rsidP="006018FB">
      <w:pPr>
        <w:ind w:left="720" w:hanging="720"/>
      </w:pPr>
    </w:p>
    <w:p w14:paraId="3D13EAC2" w14:textId="77777777" w:rsidR="006018FB" w:rsidRPr="00AC6E11" w:rsidRDefault="006018FB" w:rsidP="006018FB">
      <w:pPr>
        <w:ind w:left="720" w:hanging="720"/>
      </w:pPr>
      <w:r w:rsidRPr="00AC6E11">
        <w:tab/>
        <w:t xml:space="preserve">Karvonen-Gutierrez CA, </w:t>
      </w:r>
      <w:r w:rsidRPr="00AC6E11">
        <w:rPr>
          <w:u w:val="single"/>
        </w:rPr>
        <w:t>Ylitalo KR</w:t>
      </w:r>
      <w:r w:rsidRPr="00AC6E11">
        <w:t>, Peng QM. Mid-life falls are associated with increased risk of mortality in women. Gerontological Society of America, November 14-18, 2018, Boston MA.</w:t>
      </w:r>
    </w:p>
    <w:p w14:paraId="4021E0D4" w14:textId="77777777" w:rsidR="006018FB" w:rsidRPr="00AC6E11" w:rsidRDefault="006018FB" w:rsidP="006018FB">
      <w:pPr>
        <w:ind w:left="720" w:hanging="720"/>
      </w:pPr>
    </w:p>
    <w:p w14:paraId="6EBB0260" w14:textId="77777777" w:rsidR="006018FB" w:rsidRPr="00AC6E11" w:rsidRDefault="006018FB" w:rsidP="006018FB">
      <w:pPr>
        <w:ind w:left="720" w:hanging="720"/>
      </w:pPr>
      <w:r w:rsidRPr="00AC6E11">
        <w:tab/>
        <w:t xml:space="preserve">Pierce J*, </w:t>
      </w:r>
      <w:r w:rsidRPr="00AC6E11">
        <w:rPr>
          <w:u w:val="single"/>
        </w:rPr>
        <w:t>Ylitalo KR</w:t>
      </w:r>
      <w:r w:rsidRPr="00AC6E11">
        <w:t xml:space="preserve">, Limbers C, Lanning B. Sex education and HIV testing among young men who have sex with men: Findings from the 2006-2010 and 2011-2015 National Survey of Family Growth. American Public Health Association, November 10-14, 2018, San Diego, CA. </w:t>
      </w:r>
    </w:p>
    <w:p w14:paraId="17570328" w14:textId="77777777" w:rsidR="006018FB" w:rsidRPr="00AC6E11" w:rsidRDefault="006018FB" w:rsidP="006018FB">
      <w:pPr>
        <w:ind w:left="720" w:hanging="720"/>
      </w:pPr>
    </w:p>
    <w:p w14:paraId="0020C6C3" w14:textId="77777777" w:rsidR="006018FB" w:rsidRPr="00AC6E11" w:rsidRDefault="006018FB" w:rsidP="006018FB">
      <w:pPr>
        <w:ind w:left="720" w:hanging="720"/>
      </w:pPr>
      <w:r w:rsidRPr="00AC6E11">
        <w:tab/>
        <w:t xml:space="preserve">Patterson MS, Lanning B, Duval A*, </w:t>
      </w:r>
      <w:r w:rsidRPr="00AC6E11">
        <w:rPr>
          <w:u w:val="single"/>
        </w:rPr>
        <w:t>Ylitalo K</w:t>
      </w:r>
      <w:r w:rsidRPr="00AC6E11">
        <w:t xml:space="preserve">, Melton K. Hooking up experiences on a college campus. American Public Health Association, November 10-14, 2018, San Diego, CA. </w:t>
      </w:r>
    </w:p>
    <w:p w14:paraId="0475E748" w14:textId="77777777" w:rsidR="006018FB" w:rsidRPr="00AC6E11" w:rsidRDefault="006018FB" w:rsidP="006018FB">
      <w:pPr>
        <w:ind w:left="720" w:hanging="720"/>
      </w:pPr>
    </w:p>
    <w:p w14:paraId="3A3670BA" w14:textId="77777777" w:rsidR="006018FB" w:rsidRPr="00AC6E11" w:rsidRDefault="006018FB" w:rsidP="006018FB">
      <w:pPr>
        <w:ind w:left="720" w:hanging="720"/>
      </w:pPr>
      <w:r w:rsidRPr="00AC6E11">
        <w:tab/>
        <w:t xml:space="preserve">Oglesby LW*, </w:t>
      </w:r>
      <w:r w:rsidRPr="00AC6E11">
        <w:rPr>
          <w:u w:val="single"/>
        </w:rPr>
        <w:t>Ylitalo KR</w:t>
      </w:r>
      <w:r w:rsidRPr="00AC6E11">
        <w:t xml:space="preserve">, Benson NF, </w:t>
      </w:r>
      <w:proofErr w:type="spellStart"/>
      <w:r w:rsidRPr="00AC6E11">
        <w:t>Wynveen</w:t>
      </w:r>
      <w:proofErr w:type="spellEnd"/>
      <w:r w:rsidRPr="00AC6E11">
        <w:t xml:space="preserve"> CJ, Gallucci AR. The relationship between burnout and substance </w:t>
      </w:r>
      <w:proofErr w:type="gramStart"/>
      <w:r w:rsidRPr="00AC6E11">
        <w:t>use</w:t>
      </w:r>
      <w:proofErr w:type="gramEnd"/>
      <w:r w:rsidRPr="00AC6E11">
        <w:t xml:space="preserve"> in athletic trainers. National Athletic Trainers Association, June 26-29, 2018, New Orleans, LA. </w:t>
      </w:r>
    </w:p>
    <w:p w14:paraId="558F60ED" w14:textId="77777777" w:rsidR="006018FB" w:rsidRPr="00AC6E11" w:rsidRDefault="006018FB" w:rsidP="006018FB">
      <w:pPr>
        <w:ind w:left="720" w:hanging="720"/>
      </w:pPr>
    </w:p>
    <w:p w14:paraId="7886577C" w14:textId="77777777" w:rsidR="006018FB" w:rsidRPr="00AC6E11" w:rsidRDefault="006018FB" w:rsidP="006018FB">
      <w:pPr>
        <w:ind w:left="720" w:hanging="720"/>
      </w:pPr>
      <w:r w:rsidRPr="00AC6E11">
        <w:tab/>
        <w:t xml:space="preserve">Karvonen-Gutierrez CA, </w:t>
      </w:r>
      <w:r w:rsidRPr="00AC6E11">
        <w:rPr>
          <w:u w:val="single"/>
        </w:rPr>
        <w:t>Ylitalo KR</w:t>
      </w:r>
      <w:r w:rsidRPr="00AC6E11">
        <w:t xml:space="preserve">, Peng QM. Mid-life falls are associated with increased risk of mortality in women. American Geriatrics Society, May 3-5, 2018, Orlando, FL. </w:t>
      </w:r>
    </w:p>
    <w:p w14:paraId="54D725C2" w14:textId="77777777" w:rsidR="006018FB" w:rsidRPr="00AC6E11" w:rsidRDefault="006018FB" w:rsidP="006018FB">
      <w:pPr>
        <w:ind w:left="720" w:hanging="720"/>
      </w:pPr>
    </w:p>
    <w:p w14:paraId="5CD06B1A" w14:textId="77777777" w:rsidR="006018FB" w:rsidRPr="00AC6E11" w:rsidRDefault="006018FB" w:rsidP="006018FB">
      <w:pPr>
        <w:ind w:left="720" w:hanging="720"/>
      </w:pPr>
      <w:r w:rsidRPr="00AC6E11">
        <w:tab/>
        <w:t xml:space="preserve">Camp BG*, </w:t>
      </w:r>
      <w:r w:rsidRPr="00AC6E11">
        <w:rPr>
          <w:u w:val="single"/>
        </w:rPr>
        <w:t>Ylitalo KR</w:t>
      </w:r>
      <w:r w:rsidRPr="00AC6E11">
        <w:t xml:space="preserve">, Umstattd Meyer MR, Barron LA. </w:t>
      </w:r>
      <w:proofErr w:type="gramStart"/>
      <w:r w:rsidRPr="00AC6E11">
        <w:t>Barriers</w:t>
      </w:r>
      <w:proofErr w:type="gramEnd"/>
      <w:r w:rsidRPr="00AC6E11">
        <w:t xml:space="preserve"> and Facilitators of Colorectal Cancer Screening in a Federally-Qualified Health Center: Patient and Clinical Perspectives. Family Health Center 12</w:t>
      </w:r>
      <w:r w:rsidRPr="00AC6E11">
        <w:rPr>
          <w:vertAlign w:val="superscript"/>
        </w:rPr>
        <w:t>th</w:t>
      </w:r>
      <w:r w:rsidRPr="00AC6E11">
        <w:t xml:space="preserve"> Annual Health Research Forum. April 24, 2018. *2</w:t>
      </w:r>
      <w:r w:rsidRPr="00AC6E11">
        <w:rPr>
          <w:vertAlign w:val="superscript"/>
        </w:rPr>
        <w:t>nd</w:t>
      </w:r>
      <w:r w:rsidRPr="00AC6E11">
        <w:t xml:space="preserve"> Place Original Research Poster Winner*</w:t>
      </w:r>
    </w:p>
    <w:p w14:paraId="42A9A64D" w14:textId="77777777" w:rsidR="006018FB" w:rsidRPr="00AC6E11" w:rsidRDefault="006018FB" w:rsidP="006018FB">
      <w:pPr>
        <w:ind w:left="720" w:hanging="720"/>
      </w:pPr>
    </w:p>
    <w:p w14:paraId="015DBA5C" w14:textId="77777777" w:rsidR="006018FB" w:rsidRPr="00AC6E11" w:rsidRDefault="006018FB" w:rsidP="006018FB">
      <w:pPr>
        <w:ind w:left="720" w:hanging="720"/>
      </w:pPr>
      <w:r w:rsidRPr="00AC6E11">
        <w:tab/>
        <w:t xml:space="preserve">Duval A*, Patterson MS, Lanning BA, </w:t>
      </w:r>
      <w:r w:rsidRPr="00AC6E11">
        <w:rPr>
          <w:u w:val="single"/>
        </w:rPr>
        <w:t>Ylitalo KR</w:t>
      </w:r>
      <w:r w:rsidRPr="00AC6E11">
        <w:t xml:space="preserve">, Melton K. Evaluating Risk Factors of Sexual Violence on a College Campus. American Academy of Health Behavior, March 4-7, 2018, Portland, OR. </w:t>
      </w:r>
    </w:p>
    <w:p w14:paraId="03C2FB7F" w14:textId="77777777" w:rsidR="006018FB" w:rsidRPr="00AC6E11" w:rsidRDefault="006018FB" w:rsidP="006018FB">
      <w:pPr>
        <w:ind w:left="720" w:hanging="720"/>
      </w:pPr>
    </w:p>
    <w:p w14:paraId="6A36E0B9" w14:textId="77777777" w:rsidR="006018FB" w:rsidRPr="00AC6E11" w:rsidRDefault="006018FB" w:rsidP="006018FB">
      <w:pPr>
        <w:ind w:left="720" w:hanging="720"/>
      </w:pPr>
      <w:r w:rsidRPr="00AC6E11">
        <w:tab/>
        <w:t xml:space="preserve">Umstattd Meyer MR, </w:t>
      </w:r>
      <w:r w:rsidRPr="00AC6E11">
        <w:rPr>
          <w:u w:val="single"/>
        </w:rPr>
        <w:t>Ylitalo KR</w:t>
      </w:r>
      <w:r w:rsidRPr="00AC6E11">
        <w:t xml:space="preserve">, Gomez LA, Prochnow T*, Sharkey JR. Physical Activity Space Methodology for Assessment and Prioritization (PASMAP): Combining systematic observations with community perceptions to identify community physical activity resource priorities. American Academy of Health Behavior, March 4-7, 2018, Portland, OR. </w:t>
      </w:r>
    </w:p>
    <w:p w14:paraId="5657F746" w14:textId="77777777" w:rsidR="006018FB" w:rsidRPr="00AC6E11" w:rsidRDefault="006018FB" w:rsidP="006018FB">
      <w:pPr>
        <w:ind w:left="720" w:hanging="720"/>
      </w:pPr>
    </w:p>
    <w:p w14:paraId="07B61FC2" w14:textId="77777777" w:rsidR="006018FB" w:rsidRPr="00AC6E11" w:rsidRDefault="006018FB" w:rsidP="006018FB">
      <w:pPr>
        <w:ind w:left="720" w:hanging="720"/>
      </w:pPr>
      <w:r w:rsidRPr="00AC6E11">
        <w:tab/>
      </w:r>
      <w:r w:rsidRPr="00AC6E11">
        <w:rPr>
          <w:u w:val="single"/>
        </w:rPr>
        <w:t>Ylitalo KR</w:t>
      </w:r>
      <w:r w:rsidRPr="00AC6E11">
        <w:t xml:space="preserve">, Umstattd Meyer MR, Lanning BA, During C*, </w:t>
      </w:r>
      <w:proofErr w:type="spellStart"/>
      <w:r w:rsidRPr="00AC6E11">
        <w:t>Laschober</w:t>
      </w:r>
      <w:proofErr w:type="spellEnd"/>
      <w:r w:rsidRPr="00AC6E11">
        <w:t xml:space="preserve"> R, Griggs JO. The Newest Vital Sign: Simple screening tools to identify limited health literacy among patients at a Federally-Qualified Health Center. American Academy of Health Behavior, March 4-7, 2018, Portland, OR. </w:t>
      </w:r>
    </w:p>
    <w:bookmarkEnd w:id="3"/>
    <w:p w14:paraId="70ED1B75" w14:textId="77777777" w:rsidR="006018FB" w:rsidRPr="00AC6E11" w:rsidRDefault="006018FB" w:rsidP="006018FB">
      <w:pPr>
        <w:ind w:left="720" w:hanging="720"/>
      </w:pPr>
    </w:p>
    <w:p w14:paraId="53434A5E" w14:textId="77777777" w:rsidR="006018FB" w:rsidRPr="00AC6E11" w:rsidRDefault="006018FB" w:rsidP="006018FB">
      <w:pPr>
        <w:ind w:left="720" w:hanging="720"/>
      </w:pPr>
      <w:r w:rsidRPr="00AC6E11">
        <w:rPr>
          <w:b/>
          <w:bCs/>
        </w:rPr>
        <w:t>2017</w:t>
      </w:r>
      <w:r w:rsidRPr="00AC6E11">
        <w:tab/>
      </w:r>
      <w:bookmarkStart w:id="6" w:name="_Hlk503345114"/>
      <w:r w:rsidRPr="00AC6E11">
        <w:rPr>
          <w:u w:val="single"/>
        </w:rPr>
        <w:t>Ylitalo KR</w:t>
      </w:r>
      <w:r w:rsidRPr="00AC6E11">
        <w:t xml:space="preserve">, Hopgood J*, During C*, Limbers C, Lanning B. “Veggie Van”: Nutrition Self-Efficacy of Mobile Produce Market Users. American Public Health Association, November 4-8, 2017, Atlanta, GA. </w:t>
      </w:r>
      <w:bookmarkEnd w:id="6"/>
    </w:p>
    <w:p w14:paraId="5788E385" w14:textId="77777777" w:rsidR="006018FB" w:rsidRPr="00AC6E11" w:rsidRDefault="006018FB" w:rsidP="006018FB">
      <w:pPr>
        <w:ind w:left="720" w:hanging="720"/>
      </w:pPr>
    </w:p>
    <w:p w14:paraId="398D4A52" w14:textId="77777777" w:rsidR="006018FB" w:rsidRPr="00AC6E11" w:rsidRDefault="006018FB" w:rsidP="006018FB">
      <w:pPr>
        <w:ind w:left="720" w:hanging="720"/>
      </w:pPr>
      <w:r w:rsidRPr="00AC6E11">
        <w:tab/>
        <w:t xml:space="preserve">McClendon ME*, Umstattd Meyer MR, </w:t>
      </w:r>
      <w:r w:rsidRPr="00AC6E11">
        <w:rPr>
          <w:u w:val="single"/>
        </w:rPr>
        <w:t>Ylitalo KR</w:t>
      </w:r>
      <w:r w:rsidRPr="00AC6E11">
        <w:t xml:space="preserve">, Sharkey J, Bridges C. Physical Activity of Mexican-heritage Children during the </w:t>
      </w:r>
      <w:proofErr w:type="gramStart"/>
      <w:r w:rsidRPr="00AC6E11">
        <w:t>Summer</w:t>
      </w:r>
      <w:proofErr w:type="gramEnd"/>
      <w:r w:rsidRPr="00AC6E11">
        <w:t xml:space="preserve"> and School-year: The Role of Parenting Strategies. Active Living Research. February 26-March 1, 2017. </w:t>
      </w:r>
    </w:p>
    <w:p w14:paraId="7C68FFEE" w14:textId="77777777" w:rsidR="006018FB" w:rsidRPr="00AC6E11" w:rsidRDefault="006018FB" w:rsidP="006018FB">
      <w:pPr>
        <w:ind w:left="720" w:hanging="720"/>
      </w:pPr>
    </w:p>
    <w:p w14:paraId="632F4CFD" w14:textId="77777777" w:rsidR="006018FB" w:rsidRPr="00AC6E11" w:rsidRDefault="006018FB" w:rsidP="006018FB">
      <w:pPr>
        <w:ind w:left="720" w:hanging="720"/>
      </w:pPr>
      <w:r w:rsidRPr="00AC6E11">
        <w:tab/>
      </w:r>
      <w:r w:rsidRPr="00AC6E11">
        <w:rPr>
          <w:u w:val="single"/>
        </w:rPr>
        <w:t>Ylitalo KR</w:t>
      </w:r>
      <w:r w:rsidRPr="00AC6E11">
        <w:t>, Karvonen-Gutierrez CA, Peng QM. Peripheral Nerve Impairment Predicts Incident Injurious Falls: the SWAN Study (symposium session). International Association of Gerontology and Geriatrics (IAGG)/Gerontological Society of America (GSA), July 23-27, 2017, San Francisco, CA.</w:t>
      </w:r>
    </w:p>
    <w:p w14:paraId="28A965BF" w14:textId="77777777" w:rsidR="006018FB" w:rsidRPr="00AC6E11" w:rsidRDefault="006018FB" w:rsidP="006018FB">
      <w:pPr>
        <w:ind w:left="720" w:hanging="720"/>
      </w:pPr>
    </w:p>
    <w:p w14:paraId="05B11014" w14:textId="77777777" w:rsidR="006018FB" w:rsidRPr="00AC6E11" w:rsidRDefault="006018FB" w:rsidP="006018FB">
      <w:pPr>
        <w:ind w:left="720" w:hanging="720"/>
      </w:pPr>
      <w:r w:rsidRPr="00AC6E11">
        <w:tab/>
        <w:t xml:space="preserve">Stone K, </w:t>
      </w:r>
      <w:proofErr w:type="spellStart"/>
      <w:r w:rsidRPr="00AC6E11">
        <w:t>Sierocki</w:t>
      </w:r>
      <w:proofErr w:type="spellEnd"/>
      <w:r w:rsidRPr="00AC6E11">
        <w:t xml:space="preserve"> A, Shah V, </w:t>
      </w:r>
      <w:r w:rsidRPr="00AC6E11">
        <w:rPr>
          <w:u w:val="single"/>
        </w:rPr>
        <w:t>Ylitalo KR</w:t>
      </w:r>
      <w:r w:rsidRPr="00AC6E11">
        <w:t xml:space="preserve">, Doyle EI. Using Community Assessment for Public Health Emergency Response (CASPER) for health indicators in distinctly different neighborhoods. Texas Public Health Association (TPHA) Annual Education Conference, March 27-29, 2017, Fort Worth, TX. </w:t>
      </w:r>
    </w:p>
    <w:p w14:paraId="74C291E0" w14:textId="77777777" w:rsidR="006018FB" w:rsidRPr="00AC6E11" w:rsidRDefault="006018FB" w:rsidP="006018FB">
      <w:pPr>
        <w:ind w:left="720" w:hanging="720"/>
      </w:pPr>
    </w:p>
    <w:p w14:paraId="67632A92" w14:textId="77777777" w:rsidR="006018FB" w:rsidRPr="00AC6E11" w:rsidRDefault="006018FB" w:rsidP="006018FB">
      <w:pPr>
        <w:ind w:left="720" w:hanging="720"/>
      </w:pPr>
      <w:r w:rsidRPr="00AC6E11">
        <w:tab/>
        <w:t xml:space="preserve">Doyle EI, </w:t>
      </w:r>
      <w:r w:rsidRPr="00AC6E11">
        <w:rPr>
          <w:u w:val="single"/>
        </w:rPr>
        <w:t>Ylitalo KR</w:t>
      </w:r>
      <w:r w:rsidRPr="00AC6E11">
        <w:t xml:space="preserve">, Curtis R, Restivo </w:t>
      </w:r>
      <w:proofErr w:type="spellStart"/>
      <w:r w:rsidRPr="00AC6E11">
        <w:t>Wollard</w:t>
      </w:r>
      <w:proofErr w:type="spellEnd"/>
      <w:r w:rsidRPr="00AC6E11">
        <w:t xml:space="preserve"> C, Umstattd Meyer MR, Stone K, Bridges C. Stage Two of the Texas Healthy Communities-Waco Project: Partnership Building beyond Silos. Society for Public Health Education (SOPHE) annual meeting, March 30 - April 1, 2017, Denver, CO. </w:t>
      </w:r>
    </w:p>
    <w:p w14:paraId="626507F7" w14:textId="77777777" w:rsidR="006018FB" w:rsidRPr="00AC6E11" w:rsidRDefault="006018FB" w:rsidP="006018FB">
      <w:pPr>
        <w:ind w:left="720" w:hanging="720"/>
      </w:pPr>
    </w:p>
    <w:bookmarkEnd w:id="4"/>
    <w:p w14:paraId="58EF8245" w14:textId="77777777" w:rsidR="006018FB" w:rsidRPr="00AC6E11" w:rsidRDefault="006018FB" w:rsidP="006018FB">
      <w:pPr>
        <w:ind w:left="720" w:hanging="720"/>
      </w:pPr>
      <w:r w:rsidRPr="00AC6E11">
        <w:rPr>
          <w:b/>
          <w:bCs/>
        </w:rPr>
        <w:t>2016</w:t>
      </w:r>
      <w:r w:rsidRPr="00AC6E11">
        <w:tab/>
      </w:r>
      <w:r w:rsidRPr="00AC6E11">
        <w:rPr>
          <w:u w:val="single"/>
        </w:rPr>
        <w:t>Ylitalo KR</w:t>
      </w:r>
      <w:r w:rsidRPr="00AC6E11">
        <w:t>, Karvonen-Gutierrez CA. Body Mass Index, Falls, and Injurious Falls among U.S. Adults: Findings from the 2014 Behavioral Risk Factor Surveillance System. Gerontological Society of America, November 16 – 20, 2016, New Orleans, LA.</w:t>
      </w:r>
    </w:p>
    <w:p w14:paraId="77656E59" w14:textId="77777777" w:rsidR="006018FB" w:rsidRPr="00AC6E11" w:rsidRDefault="006018FB" w:rsidP="006018FB">
      <w:pPr>
        <w:ind w:left="720" w:hanging="720"/>
      </w:pPr>
    </w:p>
    <w:p w14:paraId="09475202" w14:textId="77777777" w:rsidR="006018FB" w:rsidRPr="00AC6E11" w:rsidRDefault="006018FB" w:rsidP="006018FB">
      <w:pPr>
        <w:ind w:left="720" w:hanging="720"/>
      </w:pPr>
      <w:r w:rsidRPr="00AC6E11">
        <w:tab/>
      </w:r>
      <w:r w:rsidRPr="00AC6E11">
        <w:rPr>
          <w:u w:val="single"/>
        </w:rPr>
        <w:t>Ylitalo KR</w:t>
      </w:r>
      <w:r w:rsidRPr="00AC6E11">
        <w:t>, Doyle EI, Landgrave K*. Increasing Access to Healthy Food with a “Veggie Van.” American Public Health Association, October 29 – November 2, 2016, Denver, CO.</w:t>
      </w:r>
    </w:p>
    <w:p w14:paraId="1021CC01" w14:textId="77777777" w:rsidR="006018FB" w:rsidRPr="00AC6E11" w:rsidRDefault="006018FB" w:rsidP="006018FB">
      <w:pPr>
        <w:ind w:left="720" w:hanging="720"/>
      </w:pPr>
    </w:p>
    <w:p w14:paraId="7B9BFB75" w14:textId="77777777" w:rsidR="006018FB" w:rsidRPr="00AC6E11" w:rsidRDefault="006018FB" w:rsidP="006018FB">
      <w:pPr>
        <w:ind w:left="720" w:hanging="720"/>
      </w:pPr>
      <w:r w:rsidRPr="00AC6E11">
        <w:tab/>
      </w:r>
      <w:r w:rsidRPr="00AC6E11">
        <w:rPr>
          <w:u w:val="single"/>
        </w:rPr>
        <w:t>Ylitalo KR</w:t>
      </w:r>
      <w:r w:rsidRPr="00AC6E11">
        <w:t xml:space="preserve">, Karvonen-Gutierrez CA. Depression and Falls: Findings from the 2014 Behavioral Risk Factor Surveillance System. Epidemiology Congress of the Americas, July 2016, Miami FL. </w:t>
      </w:r>
    </w:p>
    <w:p w14:paraId="2A0AA114" w14:textId="77777777" w:rsidR="006018FB" w:rsidRPr="00AC6E11" w:rsidRDefault="006018FB" w:rsidP="006018FB">
      <w:pPr>
        <w:ind w:left="720" w:hanging="720"/>
      </w:pPr>
    </w:p>
    <w:p w14:paraId="74D2538E" w14:textId="77777777" w:rsidR="006018FB" w:rsidRPr="00AC6E11" w:rsidRDefault="006018FB" w:rsidP="006018FB">
      <w:pPr>
        <w:ind w:left="720" w:hanging="720"/>
      </w:pPr>
      <w:r w:rsidRPr="00AC6E11">
        <w:tab/>
      </w:r>
      <w:r w:rsidRPr="00AC6E11">
        <w:rPr>
          <w:u w:val="single"/>
        </w:rPr>
        <w:t>Ylitalo KR</w:t>
      </w:r>
      <w:r w:rsidRPr="00AC6E11">
        <w:t xml:space="preserve">, Karvonen-Gutierrez CA. Why Women Fall: Sex-Specific Correlates of Falling among Adults in the United States. Epidemiology Congress of the Americas, July 2016, Miami FL. </w:t>
      </w:r>
    </w:p>
    <w:p w14:paraId="43DC5FE1" w14:textId="77777777" w:rsidR="006018FB" w:rsidRPr="00AC6E11" w:rsidRDefault="006018FB" w:rsidP="006018FB">
      <w:pPr>
        <w:ind w:left="720" w:hanging="720"/>
      </w:pPr>
    </w:p>
    <w:p w14:paraId="785706CA" w14:textId="77777777" w:rsidR="006018FB" w:rsidRPr="00AC6E11" w:rsidRDefault="006018FB" w:rsidP="006018FB">
      <w:pPr>
        <w:ind w:left="720" w:hanging="720"/>
      </w:pPr>
      <w:r w:rsidRPr="00AC6E11">
        <w:tab/>
        <w:t xml:space="preserve">Doyle EI, </w:t>
      </w:r>
      <w:r w:rsidRPr="00AC6E11">
        <w:rPr>
          <w:u w:val="single"/>
        </w:rPr>
        <w:t>Ylitalo KR</w:t>
      </w:r>
      <w:r w:rsidRPr="00AC6E11">
        <w:t>, Stone K, Umstattd Meyer MR, Curtis R, Bridges C*. Building trust through collaborative partnerships: Promoting physical activity and healthy eating in an underserved central Texas community. Society for Public Health Education (SOPHE) annual meeting, March 30 - April 1, 2016, Charlotte, NC.</w:t>
      </w:r>
    </w:p>
    <w:p w14:paraId="3DAC5B3C" w14:textId="77777777" w:rsidR="006018FB" w:rsidRPr="00AC6E11" w:rsidRDefault="006018FB" w:rsidP="006018FB"/>
    <w:p w14:paraId="1834DD59" w14:textId="77777777" w:rsidR="006018FB" w:rsidRPr="00AC6E11" w:rsidRDefault="006018FB" w:rsidP="006018FB">
      <w:pPr>
        <w:ind w:left="720" w:hanging="720"/>
      </w:pPr>
      <w:r w:rsidRPr="00AC6E11">
        <w:tab/>
      </w:r>
      <w:proofErr w:type="spellStart"/>
      <w:r w:rsidRPr="00AC6E11">
        <w:t>Bernhart</w:t>
      </w:r>
      <w:proofErr w:type="spellEnd"/>
      <w:r w:rsidRPr="00AC6E11">
        <w:t xml:space="preserve"> J*, </w:t>
      </w:r>
      <w:r w:rsidRPr="00AC6E11">
        <w:rPr>
          <w:u w:val="single"/>
        </w:rPr>
        <w:t>Ylitalo KR</w:t>
      </w:r>
      <w:r w:rsidRPr="00AC6E11">
        <w:t xml:space="preserve">, Umstattd Meyer MR, Doyle E, Stone K. Family structure and adult physical activity level in a low-income community. American Academy of Health Behavior annual meeting, February 2016, Ponte </w:t>
      </w:r>
      <w:proofErr w:type="spellStart"/>
      <w:r w:rsidRPr="00AC6E11">
        <w:t>Vedra</w:t>
      </w:r>
      <w:proofErr w:type="spellEnd"/>
      <w:r w:rsidRPr="00AC6E11">
        <w:t xml:space="preserve"> Beach, FL.</w:t>
      </w:r>
    </w:p>
    <w:p w14:paraId="3F1C5CEC" w14:textId="77777777" w:rsidR="006018FB" w:rsidRPr="00AC6E11" w:rsidRDefault="006018FB" w:rsidP="006018FB">
      <w:pPr>
        <w:ind w:left="720" w:hanging="720"/>
      </w:pPr>
    </w:p>
    <w:p w14:paraId="3E25AF6A" w14:textId="77777777" w:rsidR="006018FB" w:rsidRPr="00AC6E11" w:rsidRDefault="006018FB" w:rsidP="006018FB">
      <w:pPr>
        <w:ind w:left="720" w:hanging="720"/>
      </w:pPr>
      <w:r w:rsidRPr="00AC6E11">
        <w:rPr>
          <w:b/>
          <w:bCs/>
        </w:rPr>
        <w:t>2015</w:t>
      </w:r>
      <w:r w:rsidRPr="00AC6E11">
        <w:tab/>
        <w:t xml:space="preserve">Creighton J*, Sumrall J*, </w:t>
      </w:r>
      <w:r w:rsidRPr="00AC6E11">
        <w:rPr>
          <w:u w:val="single"/>
        </w:rPr>
        <w:t>Ylitalo K</w:t>
      </w:r>
      <w:r w:rsidRPr="00AC6E11">
        <w:t>.  Developing child nutrition education for community center summer camps: Connecting parks and recreation with public health. American Public Health Association annual meeting, October 31- November 4, 2015, Chicago, IL.</w:t>
      </w:r>
    </w:p>
    <w:p w14:paraId="46C73BA4" w14:textId="77777777" w:rsidR="006018FB" w:rsidRPr="00AC6E11" w:rsidRDefault="006018FB" w:rsidP="006018FB">
      <w:pPr>
        <w:ind w:left="360" w:hanging="359"/>
      </w:pPr>
    </w:p>
    <w:p w14:paraId="6447DD04" w14:textId="77777777" w:rsidR="006018FB" w:rsidRPr="00AC6E11" w:rsidRDefault="006018FB" w:rsidP="006018FB">
      <w:pPr>
        <w:ind w:left="720" w:hanging="720"/>
      </w:pPr>
      <w:r w:rsidRPr="00AC6E11">
        <w:rPr>
          <w:b/>
          <w:bCs/>
        </w:rPr>
        <w:lastRenderedPageBreak/>
        <w:t>2014</w:t>
      </w:r>
      <w:r w:rsidRPr="00AC6E11">
        <w:tab/>
        <w:t xml:space="preserve">McEwen LN, </w:t>
      </w:r>
      <w:r w:rsidRPr="00AC6E11">
        <w:rPr>
          <w:u w:val="single"/>
        </w:rPr>
        <w:t>Ylitalo KR</w:t>
      </w:r>
      <w:r w:rsidRPr="00AC6E11">
        <w:t xml:space="preserve">, Munson M, Herman WH, Wrobel JS. Foot complications and mortality: Results from Translating Research </w:t>
      </w:r>
      <w:proofErr w:type="gramStart"/>
      <w:r w:rsidRPr="00AC6E11">
        <w:t>Into</w:t>
      </w:r>
      <w:proofErr w:type="gramEnd"/>
      <w:r w:rsidRPr="00AC6E11">
        <w:t xml:space="preserve"> Action for Diabetes (TRIAD). American Diabetes Association annual meeting, June 2014, San Francisco, CA.</w:t>
      </w:r>
    </w:p>
    <w:p w14:paraId="33F6C582" w14:textId="77777777" w:rsidR="006018FB" w:rsidRPr="00AC6E11" w:rsidRDefault="006018FB" w:rsidP="006018FB">
      <w:pPr>
        <w:ind w:left="720" w:firstLine="720"/>
      </w:pPr>
    </w:p>
    <w:p w14:paraId="1D03EB03" w14:textId="77777777" w:rsidR="006018FB" w:rsidRPr="00AC6E11" w:rsidRDefault="006018FB" w:rsidP="006018FB">
      <w:pPr>
        <w:ind w:left="720" w:hanging="720"/>
      </w:pPr>
      <w:r w:rsidRPr="00AC6E11">
        <w:rPr>
          <w:b/>
          <w:bCs/>
        </w:rPr>
        <w:t>2013</w:t>
      </w:r>
      <w:r w:rsidRPr="00AC6E11">
        <w:tab/>
      </w:r>
      <w:r w:rsidRPr="00AC6E11">
        <w:rPr>
          <w:u w:val="single"/>
        </w:rPr>
        <w:t>Ylitalo KR</w:t>
      </w:r>
      <w:r w:rsidRPr="00AC6E11">
        <w:t xml:space="preserve">, McEwen L, Karter A, Lee P, Herman WH. Physical functioning and mortality among individuals with type 2 diabetes: Insights from Translating Research </w:t>
      </w:r>
      <w:proofErr w:type="gramStart"/>
      <w:r w:rsidRPr="00AC6E11">
        <w:t>Into</w:t>
      </w:r>
      <w:proofErr w:type="gramEnd"/>
      <w:r w:rsidRPr="00AC6E11">
        <w:t xml:space="preserve"> Action for Diabetes. University of Michigan Geriatrics Center Research Symposium, April 2013. Ann Arbor, MI. American Diabetes Association annual meeting, June 2013, Chicago, IL. </w:t>
      </w:r>
    </w:p>
    <w:p w14:paraId="3A5BA350" w14:textId="77777777" w:rsidR="006018FB" w:rsidRPr="00AC6E11" w:rsidRDefault="006018FB" w:rsidP="006018FB">
      <w:pPr>
        <w:ind w:left="720"/>
      </w:pPr>
    </w:p>
    <w:p w14:paraId="68950A01" w14:textId="77777777" w:rsidR="006018FB" w:rsidRPr="00AC6E11" w:rsidRDefault="006018FB" w:rsidP="006018FB">
      <w:pPr>
        <w:ind w:left="720" w:hanging="720"/>
      </w:pPr>
      <w:r w:rsidRPr="00AC6E11">
        <w:rPr>
          <w:b/>
          <w:bCs/>
        </w:rPr>
        <w:t>2012</w:t>
      </w:r>
      <w:r w:rsidRPr="00AC6E11">
        <w:tab/>
        <w:t xml:space="preserve">Mehta NK, Lee H, </w:t>
      </w:r>
      <w:r w:rsidRPr="00AC6E11">
        <w:rPr>
          <w:u w:val="single"/>
        </w:rPr>
        <w:t>Ylitalo K</w:t>
      </w:r>
      <w:r w:rsidRPr="00AC6E11">
        <w:t>. Trends in and determinants of race/ethnic health disparities among U.S. children: Contemporary evidence from the 1997-2009 National Health Interview Survey. Population Association of America Conference, May 2012, San Francisco, CA.</w:t>
      </w:r>
    </w:p>
    <w:p w14:paraId="38ADAF51" w14:textId="77777777" w:rsidR="006018FB" w:rsidRPr="00AC6E11" w:rsidRDefault="006018FB" w:rsidP="006018FB"/>
    <w:p w14:paraId="7A2B7FED" w14:textId="77777777" w:rsidR="006018FB" w:rsidRPr="00AC6E11" w:rsidRDefault="006018FB" w:rsidP="006018FB">
      <w:pPr>
        <w:ind w:left="720" w:hanging="720"/>
      </w:pPr>
      <w:r w:rsidRPr="00AC6E11">
        <w:tab/>
      </w:r>
      <w:r w:rsidRPr="00AC6E11">
        <w:rPr>
          <w:u w:val="single"/>
        </w:rPr>
        <w:t>Ylitalo KR</w:t>
      </w:r>
      <w:r w:rsidRPr="00AC6E11">
        <w:t>, Herman WH, Harlow SD.</w:t>
      </w:r>
      <w:r w:rsidRPr="00AC6E11">
        <w:rPr>
          <w:b/>
        </w:rPr>
        <w:t xml:space="preserve"> </w:t>
      </w:r>
      <w:r w:rsidRPr="00AC6E11">
        <w:t xml:space="preserve">Performance-based physical </w:t>
      </w:r>
      <w:proofErr w:type="gramStart"/>
      <w:r w:rsidRPr="00AC6E11">
        <w:t>functioning</w:t>
      </w:r>
      <w:proofErr w:type="gramEnd"/>
      <w:r w:rsidRPr="00AC6E11">
        <w:t xml:space="preserve"> and peripheral neuropathy in a population-based cohort of mid-life women. University of Michigan Geriatrics Center Research Symposium, April 2012, Ann Arbor, MI. University of Michigan Diabetes Research and Training Center Symposium, May 2012, Ann Arbor, MI. University of Michigan Taubman Medical Research Institute Symposium, October 2012, Ann Arbor, MI.</w:t>
      </w:r>
    </w:p>
    <w:p w14:paraId="71D7AE91" w14:textId="77777777" w:rsidR="006018FB" w:rsidRPr="00AC6E11" w:rsidRDefault="006018FB" w:rsidP="006018FB"/>
    <w:p w14:paraId="7A50DA19" w14:textId="77777777" w:rsidR="006018FB" w:rsidRPr="00AC6E11" w:rsidRDefault="006018FB" w:rsidP="006018FB">
      <w:pPr>
        <w:ind w:left="720" w:hanging="720"/>
      </w:pPr>
      <w:r w:rsidRPr="00AC6E11">
        <w:rPr>
          <w:b/>
          <w:bCs/>
        </w:rPr>
        <w:t>2010</w:t>
      </w:r>
      <w:r w:rsidRPr="00AC6E11">
        <w:tab/>
      </w:r>
      <w:r w:rsidRPr="00AC6E11">
        <w:rPr>
          <w:u w:val="single"/>
        </w:rPr>
        <w:t>Ylitalo KR</w:t>
      </w:r>
      <w:r w:rsidRPr="00AC6E11">
        <w:t xml:space="preserve">, </w:t>
      </w:r>
      <w:proofErr w:type="spellStart"/>
      <w:r w:rsidRPr="00AC6E11">
        <w:t>Heeringa</w:t>
      </w:r>
      <w:proofErr w:type="spellEnd"/>
      <w:r w:rsidRPr="00AC6E11">
        <w:t xml:space="preserve"> S. Lower Extremity Disease among Women with Cardiometabolic Clustering and Obesity. Society for Epidemiologic Research Conference, June 2010, Seattle, WA.</w:t>
      </w:r>
    </w:p>
    <w:p w14:paraId="0ACBE0CE" w14:textId="77777777" w:rsidR="006018FB" w:rsidRPr="00AC6E11" w:rsidRDefault="006018FB" w:rsidP="006018FB"/>
    <w:p w14:paraId="4A7BEBB8" w14:textId="77777777" w:rsidR="006018FB" w:rsidRPr="00AC6E11" w:rsidRDefault="006018FB" w:rsidP="006018FB">
      <w:pPr>
        <w:ind w:left="720" w:hanging="720"/>
      </w:pPr>
      <w:r w:rsidRPr="00AC6E11">
        <w:rPr>
          <w:b/>
          <w:bCs/>
        </w:rPr>
        <w:t>2008</w:t>
      </w:r>
      <w:r w:rsidRPr="00AC6E11">
        <w:tab/>
      </w:r>
      <w:r w:rsidRPr="00AC6E11">
        <w:rPr>
          <w:u w:val="single"/>
        </w:rPr>
        <w:t>Ylitalo KR</w:t>
      </w:r>
      <w:r w:rsidRPr="00AC6E11">
        <w:t xml:space="preserve">, Ojha RP, Evans EL, Fischbach LA, </w:t>
      </w:r>
      <w:proofErr w:type="spellStart"/>
      <w:r w:rsidRPr="00AC6E11">
        <w:t>Felini</w:t>
      </w:r>
      <w:proofErr w:type="spellEnd"/>
      <w:r w:rsidRPr="00AC6E11">
        <w:t xml:space="preserve"> MJ. Race-specific predictors of breast cancer risk among screened postmenopausal women in the United States. Society for Epidemiologic Research Conference, June 2008, Chicago, IL. </w:t>
      </w:r>
    </w:p>
    <w:p w14:paraId="0F0EC41E" w14:textId="77777777" w:rsidR="006018FB" w:rsidRPr="00AC6E11" w:rsidRDefault="006018FB" w:rsidP="006018FB"/>
    <w:p w14:paraId="4486774F" w14:textId="77777777" w:rsidR="006018FB" w:rsidRPr="00AC6E11" w:rsidRDefault="006018FB" w:rsidP="006018FB">
      <w:pPr>
        <w:ind w:left="720" w:hanging="720"/>
      </w:pPr>
      <w:r w:rsidRPr="00AC6E11">
        <w:tab/>
      </w:r>
      <w:r w:rsidRPr="00AC6E11">
        <w:rPr>
          <w:u w:val="single"/>
        </w:rPr>
        <w:t>Ylitalo KR</w:t>
      </w:r>
      <w:r w:rsidRPr="00AC6E11">
        <w:t xml:space="preserve">, Zhang FF, </w:t>
      </w:r>
      <w:proofErr w:type="spellStart"/>
      <w:r w:rsidRPr="00AC6E11">
        <w:t>Lackan</w:t>
      </w:r>
      <w:proofErr w:type="spellEnd"/>
      <w:r w:rsidRPr="00AC6E11">
        <w:t xml:space="preserve"> N, Cardarelli K. Urbanicity and mammography utilization: How living in an urban or rural area affects mammography screening utilization among women in the United States. Texas Center for Health Disparities Conference, May 2008, Fort Worth, TX. University of North Texas Health Science Center Research Appreciation Day, March 2008, Fort Worth, TX.</w:t>
      </w:r>
    </w:p>
    <w:p w14:paraId="759BE551" w14:textId="77777777" w:rsidR="006018FB" w:rsidRPr="00AC6E11" w:rsidRDefault="006018FB" w:rsidP="006018FB">
      <w:pPr>
        <w:ind w:left="720"/>
      </w:pPr>
    </w:p>
    <w:p w14:paraId="78B94989" w14:textId="77777777" w:rsidR="006018FB" w:rsidRPr="00AC6E11" w:rsidRDefault="006018FB" w:rsidP="006018FB">
      <w:pPr>
        <w:ind w:left="720" w:hanging="720"/>
      </w:pPr>
      <w:r w:rsidRPr="00AC6E11">
        <w:rPr>
          <w:b/>
          <w:bCs/>
        </w:rPr>
        <w:t>2007</w:t>
      </w:r>
      <w:r w:rsidRPr="00AC6E11">
        <w:t xml:space="preserve"> </w:t>
      </w:r>
      <w:r w:rsidRPr="00AC6E11">
        <w:tab/>
        <w:t xml:space="preserve">Cheng B, Villegas D, Jackson R, </w:t>
      </w:r>
      <w:r w:rsidRPr="00AC6E11">
        <w:rPr>
          <w:u w:val="single"/>
        </w:rPr>
        <w:t>Ylitalo K</w:t>
      </w:r>
      <w:r w:rsidRPr="00AC6E11">
        <w:t>, Ransom S, Cardarelli K. Community determinants of infant mortality rates in Fort Worth: An ecologic study. Tarrant County Infant Mortality Task Force Summit, September 2007, Fort Worth, TX.</w:t>
      </w:r>
    </w:p>
    <w:p w14:paraId="7747095F" w14:textId="77777777" w:rsidR="006018FB" w:rsidRPr="00AC6E11" w:rsidRDefault="006018FB" w:rsidP="006018FB"/>
    <w:p w14:paraId="7B3F8468" w14:textId="77777777" w:rsidR="006018FB" w:rsidRPr="00AC6E11" w:rsidRDefault="006018FB" w:rsidP="006018FB">
      <w:pPr>
        <w:ind w:left="720" w:hanging="720"/>
      </w:pPr>
      <w:r w:rsidRPr="00AC6E11">
        <w:tab/>
      </w:r>
      <w:r w:rsidRPr="00AC6E11">
        <w:rPr>
          <w:u w:val="single"/>
        </w:rPr>
        <w:t>Ylitalo KR</w:t>
      </w:r>
      <w:r w:rsidRPr="00AC6E11">
        <w:t>, Cardarelli KM, Ojha RP. Premenopausal breast cancer mortality, 1999-2003: Temporal trends of racial and urbanization status disparities. American Public Health Association Conference, November 2007, Washington, DC. Texas Center for Health Disparities Conference, May 2007, Fort Worth, TX. University of North Texas Health Science Center Research Appreciation Day, April 2007, Fort Worth, TX.</w:t>
      </w:r>
    </w:p>
    <w:p w14:paraId="4EC79692" w14:textId="77777777" w:rsidR="006018FB" w:rsidRPr="00AC6E11" w:rsidRDefault="006018FB" w:rsidP="006018FB"/>
    <w:p w14:paraId="59E84491" w14:textId="77777777" w:rsidR="006018FB" w:rsidRPr="00AC6E11" w:rsidRDefault="006018FB" w:rsidP="006018FB">
      <w:r w:rsidRPr="00AC6E11">
        <w:rPr>
          <w:b/>
        </w:rPr>
        <w:t>Community Briefs and Policy Papers (Non-refereed publications)</w:t>
      </w:r>
    </w:p>
    <w:p w14:paraId="3E9B4D3C" w14:textId="77777777" w:rsidR="006018FB" w:rsidRPr="00AC6E11" w:rsidRDefault="006018FB" w:rsidP="006018FB"/>
    <w:p w14:paraId="66EED97A" w14:textId="1D1FEE8B" w:rsidR="006018FB" w:rsidRPr="00AC6E11" w:rsidRDefault="006018FB" w:rsidP="006018FB">
      <w:pPr>
        <w:ind w:left="720" w:hanging="720"/>
        <w:rPr>
          <w:szCs w:val="24"/>
        </w:rPr>
      </w:pPr>
      <w:r w:rsidRPr="00AC6E11">
        <w:rPr>
          <w:b/>
          <w:bCs/>
          <w:szCs w:val="24"/>
        </w:rPr>
        <w:t>2018</w:t>
      </w:r>
      <w:r w:rsidRPr="00AC6E11">
        <w:rPr>
          <w:szCs w:val="24"/>
        </w:rPr>
        <w:tab/>
      </w:r>
      <w:r w:rsidRPr="00AC6E11">
        <w:rPr>
          <w:szCs w:val="24"/>
          <w:u w:val="single"/>
        </w:rPr>
        <w:t>Ylitalo KR</w:t>
      </w:r>
      <w:r w:rsidRPr="00AC6E11">
        <w:rPr>
          <w:szCs w:val="24"/>
        </w:rPr>
        <w:t>, Moody K</w:t>
      </w:r>
      <w:r w:rsidR="008F449F" w:rsidRPr="00AC6E11">
        <w:rPr>
          <w:szCs w:val="24"/>
        </w:rPr>
        <w:t>*</w:t>
      </w:r>
      <w:r w:rsidRPr="00AC6E11">
        <w:rPr>
          <w:szCs w:val="24"/>
        </w:rPr>
        <w:t xml:space="preserve">, Doyle E, Shah V, Jones J. </w:t>
      </w:r>
      <w:r w:rsidRPr="00AC6E11">
        <w:t xml:space="preserve">Texas Healthy Communities – Waco Project, Phase 3. An Academic-Practice Partnership to Address Healthy Living (76704, 76705, 76706). An online community report for the Waco-McLennan County Public Health District. 2018. Available </w:t>
      </w:r>
      <w:r w:rsidRPr="00AC6E11">
        <w:lastRenderedPageBreak/>
        <w:t>at: https://www.waco-texas.com/userfiles/cms-healthdepartment/file/CASPER%202018%20Community%20Report_FINAL.pdf</w:t>
      </w:r>
    </w:p>
    <w:p w14:paraId="7419FFA0" w14:textId="77777777" w:rsidR="006018FB" w:rsidRPr="00AC6E11" w:rsidRDefault="006018FB" w:rsidP="006018FB">
      <w:pPr>
        <w:ind w:left="720" w:hanging="720"/>
        <w:rPr>
          <w:szCs w:val="24"/>
        </w:rPr>
      </w:pPr>
    </w:p>
    <w:p w14:paraId="247082F4" w14:textId="77777777" w:rsidR="006018FB" w:rsidRPr="00AC6E11" w:rsidRDefault="006018FB" w:rsidP="006018FB">
      <w:pPr>
        <w:ind w:left="720" w:hanging="720"/>
        <w:rPr>
          <w:szCs w:val="24"/>
        </w:rPr>
      </w:pPr>
      <w:r w:rsidRPr="00AC6E11">
        <w:rPr>
          <w:b/>
          <w:bCs/>
          <w:szCs w:val="24"/>
        </w:rPr>
        <w:t>2017</w:t>
      </w:r>
      <w:r w:rsidRPr="00AC6E11">
        <w:rPr>
          <w:szCs w:val="24"/>
        </w:rPr>
        <w:tab/>
        <w:t xml:space="preserve">Weaver SP, </w:t>
      </w:r>
      <w:r w:rsidRPr="00AC6E11">
        <w:rPr>
          <w:szCs w:val="24"/>
          <w:u w:val="single"/>
        </w:rPr>
        <w:t>Ylitalo KR</w:t>
      </w:r>
      <w:r w:rsidRPr="00AC6E11">
        <w:rPr>
          <w:szCs w:val="24"/>
        </w:rPr>
        <w:t>, Weems S. Obesity at 6 months of age predictive of obesity at 24 months of age. Texas Family Physician 2017;68(2):35-37.</w:t>
      </w:r>
    </w:p>
    <w:p w14:paraId="0B5C9ECA" w14:textId="77777777" w:rsidR="006018FB" w:rsidRPr="00AC6E11" w:rsidRDefault="006018FB" w:rsidP="006018FB">
      <w:pPr>
        <w:ind w:left="720" w:hanging="720"/>
        <w:rPr>
          <w:szCs w:val="24"/>
        </w:rPr>
      </w:pPr>
    </w:p>
    <w:p w14:paraId="7B445E2E" w14:textId="77777777" w:rsidR="006018FB" w:rsidRPr="00AC6E11" w:rsidRDefault="006018FB" w:rsidP="006018FB">
      <w:pPr>
        <w:ind w:left="720" w:hanging="720"/>
        <w:rPr>
          <w:szCs w:val="24"/>
        </w:rPr>
      </w:pPr>
      <w:r w:rsidRPr="00AC6E11">
        <w:rPr>
          <w:szCs w:val="24"/>
        </w:rPr>
        <w:tab/>
      </w:r>
      <w:r w:rsidRPr="00AC6E11">
        <w:rPr>
          <w:szCs w:val="24"/>
          <w:u w:val="single"/>
        </w:rPr>
        <w:t>Ylitalo KR</w:t>
      </w:r>
      <w:r w:rsidRPr="00AC6E11">
        <w:rPr>
          <w:szCs w:val="24"/>
        </w:rPr>
        <w:t>, Gruetzner S, During C, Umstattd Meyer MR, Griggs JO. Patient and Employee Wellness Center Survey: Spring 2017 Pilot Data Waco Family Health Center. A final report for the Waco Family Health Center. 2017.</w:t>
      </w:r>
    </w:p>
    <w:p w14:paraId="08DE10C3" w14:textId="77777777" w:rsidR="006018FB" w:rsidRPr="00AC6E11" w:rsidRDefault="006018FB" w:rsidP="006018FB">
      <w:pPr>
        <w:ind w:left="720" w:hanging="720"/>
        <w:rPr>
          <w:szCs w:val="24"/>
        </w:rPr>
      </w:pPr>
    </w:p>
    <w:p w14:paraId="4A35BAAB" w14:textId="15F618BE" w:rsidR="006018FB" w:rsidRPr="00AC6E11" w:rsidRDefault="006018FB" w:rsidP="006018FB">
      <w:pPr>
        <w:ind w:left="720" w:hanging="720"/>
        <w:rPr>
          <w:szCs w:val="24"/>
        </w:rPr>
      </w:pPr>
      <w:r w:rsidRPr="00AC6E11">
        <w:rPr>
          <w:szCs w:val="24"/>
        </w:rPr>
        <w:tab/>
      </w:r>
      <w:r w:rsidRPr="00AC6E11">
        <w:rPr>
          <w:szCs w:val="24"/>
          <w:u w:val="single"/>
        </w:rPr>
        <w:t>Ylitalo KR</w:t>
      </w:r>
      <w:r w:rsidRPr="00AC6E11">
        <w:rPr>
          <w:szCs w:val="24"/>
        </w:rPr>
        <w:t>, During C</w:t>
      </w:r>
      <w:r w:rsidR="008F449F" w:rsidRPr="00AC6E11">
        <w:rPr>
          <w:szCs w:val="24"/>
        </w:rPr>
        <w:t>*</w:t>
      </w:r>
      <w:r w:rsidRPr="00AC6E11">
        <w:rPr>
          <w:szCs w:val="24"/>
        </w:rPr>
        <w:t>. Veggie Van: 2016 Customer Survey. A final report for the World Hunger Relief, Inc. organization. 2017.</w:t>
      </w:r>
    </w:p>
    <w:p w14:paraId="0A4703F2" w14:textId="77777777" w:rsidR="006018FB" w:rsidRPr="00AC6E11" w:rsidRDefault="006018FB" w:rsidP="006018FB">
      <w:pPr>
        <w:ind w:left="720" w:hanging="720"/>
        <w:rPr>
          <w:szCs w:val="24"/>
        </w:rPr>
      </w:pPr>
    </w:p>
    <w:p w14:paraId="616F1BE0" w14:textId="77777777" w:rsidR="006018FB" w:rsidRPr="00AC6E11" w:rsidRDefault="006018FB" w:rsidP="006018FB">
      <w:pPr>
        <w:ind w:left="720" w:hanging="720"/>
        <w:rPr>
          <w:szCs w:val="24"/>
        </w:rPr>
      </w:pPr>
      <w:r w:rsidRPr="00AC6E11">
        <w:rPr>
          <w:szCs w:val="24"/>
        </w:rPr>
        <w:tab/>
      </w:r>
      <w:r w:rsidRPr="00AC6E11">
        <w:rPr>
          <w:szCs w:val="24"/>
          <w:u w:val="single"/>
        </w:rPr>
        <w:t>Ylitalo KR</w:t>
      </w:r>
      <w:r w:rsidRPr="00AC6E11">
        <w:rPr>
          <w:szCs w:val="24"/>
        </w:rPr>
        <w:t>. Oasis Card Program: Jubilee Market Customer Survey. An interim report to the Mission Waco Mission World organization. 2017.</w:t>
      </w:r>
    </w:p>
    <w:p w14:paraId="7E8D4CB8" w14:textId="77777777" w:rsidR="006018FB" w:rsidRPr="00AC6E11" w:rsidRDefault="006018FB" w:rsidP="006018FB">
      <w:pPr>
        <w:ind w:left="720" w:hanging="720"/>
      </w:pPr>
    </w:p>
    <w:p w14:paraId="0DC521B6" w14:textId="0480F698" w:rsidR="006018FB" w:rsidRPr="00AC6E11" w:rsidRDefault="006018FB" w:rsidP="006018FB">
      <w:pPr>
        <w:ind w:left="720" w:hanging="720"/>
      </w:pPr>
      <w:r w:rsidRPr="00AC6E11">
        <w:rPr>
          <w:b/>
          <w:bCs/>
        </w:rPr>
        <w:t>2016</w:t>
      </w:r>
      <w:r w:rsidRPr="00AC6E11">
        <w:t xml:space="preserve"> </w:t>
      </w:r>
      <w:r w:rsidRPr="00AC6E11">
        <w:tab/>
      </w:r>
      <w:r w:rsidRPr="00AC6E11">
        <w:rPr>
          <w:u w:val="single"/>
        </w:rPr>
        <w:t>Ylitalo KR</w:t>
      </w:r>
      <w:r w:rsidRPr="00AC6E11">
        <w:t>, Doyle EI, Stone K, Myers C</w:t>
      </w:r>
      <w:r w:rsidR="008F449F" w:rsidRPr="00AC6E11">
        <w:t>*</w:t>
      </w:r>
      <w:r w:rsidRPr="00AC6E11">
        <w:t xml:space="preserve">, </w:t>
      </w:r>
      <w:proofErr w:type="spellStart"/>
      <w:r w:rsidRPr="00AC6E11">
        <w:t>Viso</w:t>
      </w:r>
      <w:proofErr w:type="spellEnd"/>
      <w:r w:rsidRPr="00AC6E11">
        <w:t xml:space="preserve"> B</w:t>
      </w:r>
      <w:r w:rsidR="008F449F" w:rsidRPr="00AC6E11">
        <w:t>*</w:t>
      </w:r>
      <w:r w:rsidRPr="00AC6E11">
        <w:t>, Gomez A</w:t>
      </w:r>
      <w:r w:rsidR="008F449F" w:rsidRPr="00AC6E11">
        <w:t>*</w:t>
      </w:r>
      <w:r w:rsidRPr="00AC6E11">
        <w:t>. Texas Healthy Communities – Waco Project, Phase 2. An Academic-Practice Partnership to Address Healthy Living in South Waco (76706). An online community report for the Waco-McLennan County Public Health District. 2016. Available at: http://www.waco-texas.com/userfiles/cms-healthdepartment/file/Community%20Report%20for%2076706_FINAL.pdf</w:t>
      </w:r>
    </w:p>
    <w:p w14:paraId="5EAB0820" w14:textId="77777777" w:rsidR="006018FB" w:rsidRPr="00AC6E11" w:rsidRDefault="006018FB" w:rsidP="006018FB">
      <w:pPr>
        <w:ind w:left="720" w:hanging="720"/>
      </w:pPr>
    </w:p>
    <w:p w14:paraId="626398A0" w14:textId="77777777" w:rsidR="006018FB" w:rsidRPr="00AC6E11" w:rsidRDefault="006018FB" w:rsidP="006018FB">
      <w:pPr>
        <w:ind w:left="720" w:hanging="720"/>
      </w:pPr>
      <w:r w:rsidRPr="00AC6E11">
        <w:rPr>
          <w:b/>
          <w:bCs/>
        </w:rPr>
        <w:t>2015</w:t>
      </w:r>
      <w:r w:rsidRPr="00AC6E11">
        <w:t xml:space="preserve"> </w:t>
      </w:r>
      <w:r w:rsidRPr="00AC6E11">
        <w:tab/>
      </w:r>
      <w:r w:rsidRPr="00AC6E11">
        <w:rPr>
          <w:u w:val="single"/>
        </w:rPr>
        <w:t>Ylitalo KR</w:t>
      </w:r>
      <w:r w:rsidRPr="00AC6E11">
        <w:t xml:space="preserve">, Doyle EI, Stone K, Umstattd-Meyer R, Curtis R, Restivo </w:t>
      </w:r>
      <w:proofErr w:type="spellStart"/>
      <w:r w:rsidRPr="00AC6E11">
        <w:t>Wollard</w:t>
      </w:r>
      <w:proofErr w:type="spellEnd"/>
      <w:r w:rsidRPr="00AC6E11">
        <w:t xml:space="preserve"> C. Texas Healthy Communities – Waco Project. An Academic-Practice Partnership to Address Healthy Living in East Waco (76704). An online community report for the Waco-McLennan County Public Health District. 2015. Available at: http://www.waco-texas.com/userfiles/cms-healthdepartment/file/Community%20Report%20for%2076704_FINAL2.pdf</w:t>
      </w:r>
    </w:p>
    <w:p w14:paraId="21E32CA3" w14:textId="77777777" w:rsidR="006018FB" w:rsidRPr="00AC6E11" w:rsidRDefault="006018FB" w:rsidP="006018FB">
      <w:pPr>
        <w:ind w:left="720" w:hanging="720"/>
      </w:pPr>
    </w:p>
    <w:p w14:paraId="23341C05" w14:textId="77777777" w:rsidR="006018FB" w:rsidRPr="00AC6E11" w:rsidRDefault="006018FB" w:rsidP="006018FB">
      <w:pPr>
        <w:ind w:left="720" w:hanging="720"/>
      </w:pPr>
      <w:r w:rsidRPr="00AC6E11">
        <w:rPr>
          <w:b/>
          <w:bCs/>
        </w:rPr>
        <w:t>2008</w:t>
      </w:r>
      <w:r w:rsidRPr="00AC6E11">
        <w:t xml:space="preserve"> </w:t>
      </w:r>
      <w:r w:rsidRPr="00AC6E11">
        <w:tab/>
      </w:r>
      <w:r w:rsidRPr="00AC6E11">
        <w:rPr>
          <w:u w:val="single"/>
        </w:rPr>
        <w:t>Ylitalo KR</w:t>
      </w:r>
      <w:r w:rsidRPr="00AC6E11">
        <w:t xml:space="preserve">, Jackson R, </w:t>
      </w:r>
      <w:proofErr w:type="spellStart"/>
      <w:r w:rsidRPr="00AC6E11">
        <w:t>Deviney</w:t>
      </w:r>
      <w:proofErr w:type="spellEnd"/>
      <w:r w:rsidRPr="00AC6E11">
        <w:t xml:space="preserve"> F, Cardarelli K. Grandparents raising grandchildren: The skipped generation family. </w:t>
      </w:r>
      <w:r w:rsidRPr="00AC6E11">
        <w:rPr>
          <w:i/>
        </w:rPr>
        <w:t>Center for Community Health Research Brief</w:t>
      </w:r>
      <w:r w:rsidRPr="00AC6E11">
        <w:t xml:space="preserve">. 2008. </w:t>
      </w:r>
    </w:p>
    <w:p w14:paraId="2123A524" w14:textId="77777777" w:rsidR="006018FB" w:rsidRPr="00AC6E11" w:rsidRDefault="006018FB" w:rsidP="006018FB">
      <w:pPr>
        <w:ind w:left="360" w:hanging="359"/>
      </w:pPr>
    </w:p>
    <w:p w14:paraId="6F8307D4" w14:textId="77777777" w:rsidR="006018FB" w:rsidRPr="00AC6E11" w:rsidRDefault="006018FB" w:rsidP="006018FB">
      <w:pPr>
        <w:ind w:left="720" w:hanging="720"/>
      </w:pPr>
      <w:r w:rsidRPr="00AC6E11">
        <w:rPr>
          <w:b/>
          <w:bCs/>
        </w:rPr>
        <w:t>2007</w:t>
      </w:r>
      <w:r w:rsidRPr="00AC6E11">
        <w:t xml:space="preserve"> </w:t>
      </w:r>
      <w:r w:rsidRPr="00AC6E11">
        <w:tab/>
        <w:t xml:space="preserve">Cardarelli KM, </w:t>
      </w:r>
      <w:r w:rsidRPr="00AC6E11">
        <w:rPr>
          <w:u w:val="single"/>
        </w:rPr>
        <w:t>Ylitalo KR</w:t>
      </w:r>
      <w:r w:rsidRPr="00AC6E11">
        <w:t xml:space="preserve">, Jackson RS. Policy approaches to health equity: Fundamental determinants and increased diversity. </w:t>
      </w:r>
      <w:r w:rsidRPr="00AC6E11">
        <w:rPr>
          <w:i/>
        </w:rPr>
        <w:t>The Williams Review</w:t>
      </w:r>
      <w:r w:rsidRPr="00AC6E11">
        <w:t xml:space="preserve">. 2007; 2. </w:t>
      </w:r>
    </w:p>
    <w:p w14:paraId="10D0413C" w14:textId="77777777" w:rsidR="006018FB" w:rsidRPr="00AC6E11" w:rsidRDefault="006018FB" w:rsidP="006018FB">
      <w:pPr>
        <w:ind w:left="360" w:hanging="359"/>
      </w:pPr>
    </w:p>
    <w:p w14:paraId="20635FF5" w14:textId="77777777" w:rsidR="006018FB" w:rsidRPr="00AC6E11" w:rsidRDefault="006018FB" w:rsidP="006018FB">
      <w:pPr>
        <w:ind w:left="720" w:hanging="720"/>
      </w:pPr>
      <w:r w:rsidRPr="00AC6E11">
        <w:tab/>
        <w:t xml:space="preserve">Cardarelli KM, </w:t>
      </w:r>
      <w:r w:rsidRPr="00AC6E11">
        <w:rPr>
          <w:u w:val="single"/>
        </w:rPr>
        <w:t>Ylitalo KR</w:t>
      </w:r>
      <w:r w:rsidRPr="00AC6E11">
        <w:t xml:space="preserve">, Jackson RS. The role of a diverse health professions workforce in reducing health disparities. </w:t>
      </w:r>
      <w:r w:rsidRPr="00AC6E11">
        <w:rPr>
          <w:i/>
        </w:rPr>
        <w:t>Center for Community Health Research Brief</w:t>
      </w:r>
      <w:r w:rsidRPr="00AC6E11">
        <w:t xml:space="preserve">. 2007. </w:t>
      </w:r>
    </w:p>
    <w:p w14:paraId="1F650695" w14:textId="77777777" w:rsidR="006018FB" w:rsidRPr="00AC6E11" w:rsidRDefault="006018FB" w:rsidP="006018FB">
      <w:pPr>
        <w:ind w:left="360" w:hanging="359"/>
      </w:pPr>
    </w:p>
    <w:p w14:paraId="01BA4E09" w14:textId="77777777" w:rsidR="006018FB" w:rsidRPr="00AC6E11" w:rsidRDefault="006018FB" w:rsidP="006018FB">
      <w:pPr>
        <w:ind w:left="720" w:hanging="720"/>
      </w:pPr>
      <w:r w:rsidRPr="00AC6E11">
        <w:tab/>
      </w:r>
      <w:r w:rsidRPr="00AC6E11">
        <w:rPr>
          <w:u w:val="single"/>
        </w:rPr>
        <w:t>Ylitalo KR</w:t>
      </w:r>
      <w:r w:rsidRPr="00AC6E11">
        <w:t xml:space="preserve">. Introducing a Worthwhile Endeavor: The Center for Community Health. </w:t>
      </w:r>
      <w:r w:rsidRPr="00AC6E11">
        <w:rPr>
          <w:i/>
        </w:rPr>
        <w:t>Primary Care Research Journal</w:t>
      </w:r>
      <w:r w:rsidRPr="00AC6E11">
        <w:t xml:space="preserve">. 2007; 3(4):5-6. </w:t>
      </w:r>
    </w:p>
    <w:p w14:paraId="635062D2" w14:textId="77777777" w:rsidR="006018FB" w:rsidRPr="00AC6E11" w:rsidRDefault="006018FB" w:rsidP="006018FB">
      <w:pPr>
        <w:ind w:left="720"/>
      </w:pPr>
    </w:p>
    <w:p w14:paraId="1DEBEAEF" w14:textId="77777777" w:rsidR="006018FB" w:rsidRPr="00AC6E11" w:rsidRDefault="006018FB" w:rsidP="006018FB">
      <w:pPr>
        <w:ind w:left="720" w:hanging="720"/>
      </w:pPr>
      <w:r w:rsidRPr="00AC6E11">
        <w:tab/>
        <w:t xml:space="preserve">Jackson R, </w:t>
      </w:r>
      <w:r w:rsidRPr="00AC6E11">
        <w:rPr>
          <w:u w:val="single"/>
        </w:rPr>
        <w:t>Ylitalo K</w:t>
      </w:r>
      <w:r w:rsidRPr="00AC6E11">
        <w:t xml:space="preserve">. Healthy </w:t>
      </w:r>
      <w:proofErr w:type="gramStart"/>
      <w:r w:rsidRPr="00AC6E11">
        <w:t>Children</w:t>
      </w:r>
      <w:proofErr w:type="gramEnd"/>
      <w:r w:rsidRPr="00AC6E11">
        <w:t xml:space="preserve"> and Infants. In </w:t>
      </w:r>
      <w:r w:rsidRPr="00AC6E11">
        <w:rPr>
          <w:i/>
        </w:rPr>
        <w:t>Critical Years: Childhood Wellbeing in Dallas County</w:t>
      </w:r>
      <w:r w:rsidRPr="00AC6E11">
        <w:t xml:space="preserve">. A report commissioned by the Dallas Foundation. The J. McDonald Williams Institute. 2007. </w:t>
      </w:r>
    </w:p>
    <w:p w14:paraId="7EA098BB" w14:textId="77777777" w:rsidR="006018FB" w:rsidRPr="00AC6E11" w:rsidRDefault="006018FB" w:rsidP="006018FB">
      <w:pPr>
        <w:ind w:left="720" w:hanging="720"/>
      </w:pPr>
    </w:p>
    <w:p w14:paraId="721029D4" w14:textId="77777777" w:rsidR="006018FB" w:rsidRPr="00AC6E11" w:rsidRDefault="006018FB" w:rsidP="006018FB">
      <w:pPr>
        <w:ind w:left="720" w:hanging="720"/>
        <w:rPr>
          <w:b/>
          <w:smallCaps/>
        </w:rPr>
      </w:pPr>
      <w:r w:rsidRPr="00AC6E11">
        <w:rPr>
          <w:b/>
          <w:smallCaps/>
        </w:rPr>
        <w:t>Invited Presentations</w:t>
      </w:r>
    </w:p>
    <w:p w14:paraId="7121996E" w14:textId="77777777" w:rsidR="006018FB" w:rsidRPr="00AC6E11" w:rsidRDefault="006018FB" w:rsidP="006018FB">
      <w:pPr>
        <w:ind w:left="720" w:hanging="720"/>
        <w:rPr>
          <w:b/>
          <w:smallCaps/>
        </w:rPr>
      </w:pPr>
    </w:p>
    <w:p w14:paraId="31081510" w14:textId="77777777" w:rsidR="006018FB" w:rsidRPr="00AC6E11" w:rsidRDefault="006018FB" w:rsidP="006018FB">
      <w:pPr>
        <w:ind w:left="720" w:hanging="720"/>
      </w:pPr>
      <w:bookmarkStart w:id="7" w:name="_Hlk503345539"/>
      <w:r w:rsidRPr="00AC6E11">
        <w:rPr>
          <w:b/>
          <w:bCs/>
        </w:rPr>
        <w:lastRenderedPageBreak/>
        <w:t>2019</w:t>
      </w:r>
      <w:r w:rsidRPr="00AC6E11">
        <w:t xml:space="preserve"> </w:t>
      </w:r>
      <w:r w:rsidRPr="00AC6E11">
        <w:tab/>
        <w:t>“A Prescription for Wellness: Exercise Referrals for Primary Care Patients.” Annual Research Forum, Family Health Center, April 23, 2019.</w:t>
      </w:r>
    </w:p>
    <w:p w14:paraId="1E1CC348" w14:textId="77777777" w:rsidR="006018FB" w:rsidRPr="00AC6E11" w:rsidRDefault="006018FB" w:rsidP="006018FB">
      <w:pPr>
        <w:ind w:left="720" w:hanging="720"/>
      </w:pPr>
    </w:p>
    <w:p w14:paraId="507C6B09" w14:textId="77777777" w:rsidR="006018FB" w:rsidRPr="00AC6E11" w:rsidRDefault="006018FB" w:rsidP="006018FB">
      <w:pPr>
        <w:ind w:left="720" w:hanging="720"/>
      </w:pPr>
      <w:r w:rsidRPr="00AC6E11">
        <w:tab/>
        <w:t>“Veggies Rx: An Academic-Practice Partnership for Public Health Nutrition.” Public Health Nutrition course, Department of Family and Consumer Sciences, Baylor University. March 4, 2019.</w:t>
      </w:r>
    </w:p>
    <w:p w14:paraId="502315DB" w14:textId="77777777" w:rsidR="006018FB" w:rsidRPr="00AC6E11" w:rsidRDefault="006018FB" w:rsidP="006018FB">
      <w:pPr>
        <w:ind w:left="720" w:hanging="720"/>
        <w:rPr>
          <w:smallCaps/>
        </w:rPr>
      </w:pPr>
    </w:p>
    <w:p w14:paraId="6D0A4760" w14:textId="77777777" w:rsidR="006018FB" w:rsidRPr="00AC6E11" w:rsidRDefault="006018FB" w:rsidP="006018FB">
      <w:pPr>
        <w:ind w:left="720" w:hanging="720"/>
      </w:pPr>
      <w:r w:rsidRPr="00AC6E11">
        <w:rPr>
          <w:b/>
          <w:bCs/>
          <w:smallCaps/>
        </w:rPr>
        <w:t>2018</w:t>
      </w:r>
      <w:r w:rsidRPr="00AC6E11">
        <w:rPr>
          <w:smallCaps/>
        </w:rPr>
        <w:tab/>
        <w:t>“</w:t>
      </w:r>
      <w:r w:rsidRPr="00AC6E11">
        <w:t>Integrating Community Projects into Health Courses.” Academy for Teaching and Learning, MHA/MBA Army-Baylor faculty training, October 26, 2018.</w:t>
      </w:r>
    </w:p>
    <w:p w14:paraId="3E611F64" w14:textId="77777777" w:rsidR="006018FB" w:rsidRPr="00AC6E11" w:rsidRDefault="006018FB" w:rsidP="006018FB">
      <w:pPr>
        <w:ind w:left="720" w:hanging="720"/>
        <w:rPr>
          <w:smallCaps/>
        </w:rPr>
      </w:pPr>
    </w:p>
    <w:p w14:paraId="2EFE205D" w14:textId="77777777" w:rsidR="006018FB" w:rsidRPr="00AC6E11" w:rsidRDefault="006018FB" w:rsidP="006018FB">
      <w:pPr>
        <w:ind w:left="720" w:hanging="720"/>
      </w:pPr>
      <w:r w:rsidRPr="00AC6E11">
        <w:rPr>
          <w:smallCaps/>
        </w:rPr>
        <w:tab/>
        <w:t>“</w:t>
      </w:r>
      <w:r w:rsidRPr="00AC6E11">
        <w:t xml:space="preserve">Bringing Service </w:t>
      </w:r>
      <w:proofErr w:type="gramStart"/>
      <w:r w:rsidRPr="00AC6E11">
        <w:t>Into</w:t>
      </w:r>
      <w:proofErr w:type="gramEnd"/>
      <w:r w:rsidRPr="00AC6E11">
        <w:t xml:space="preserve"> Science: Community-Engaged Service Learning for Undergraduate and Graduate Health Students.” Baylor University Provost Faculty Forum, October 25, 2018.</w:t>
      </w:r>
    </w:p>
    <w:p w14:paraId="662C4BE0" w14:textId="77777777" w:rsidR="006018FB" w:rsidRPr="00AC6E11" w:rsidRDefault="006018FB" w:rsidP="006018FB">
      <w:pPr>
        <w:ind w:left="720" w:hanging="720"/>
        <w:rPr>
          <w:smallCaps/>
        </w:rPr>
      </w:pPr>
    </w:p>
    <w:p w14:paraId="4C67C424" w14:textId="77777777" w:rsidR="006018FB" w:rsidRPr="00AC6E11" w:rsidRDefault="006018FB" w:rsidP="006018FB">
      <w:pPr>
        <w:ind w:left="720" w:hanging="720"/>
      </w:pPr>
      <w:r w:rsidRPr="00AC6E11">
        <w:rPr>
          <w:b/>
          <w:bCs/>
          <w:smallCaps/>
        </w:rPr>
        <w:t>2017</w:t>
      </w:r>
      <w:r w:rsidRPr="00AC6E11">
        <w:rPr>
          <w:smallCaps/>
        </w:rPr>
        <w:tab/>
      </w:r>
      <w:bookmarkStart w:id="8" w:name="_Hlk503346152"/>
      <w:r w:rsidRPr="00AC6E11">
        <w:rPr>
          <w:smallCaps/>
        </w:rPr>
        <w:t>“W</w:t>
      </w:r>
      <w:r w:rsidRPr="00AC6E11">
        <w:t>ellness Center: An Academic-Practice Partnership to Improve Community Health.” Baylor Continuing Education Prosper Waco Lecture Series, December 1, 2017.</w:t>
      </w:r>
      <w:bookmarkEnd w:id="8"/>
    </w:p>
    <w:p w14:paraId="43DC64E8" w14:textId="77777777" w:rsidR="006018FB" w:rsidRPr="00AC6E11" w:rsidRDefault="006018FB" w:rsidP="006018FB">
      <w:pPr>
        <w:ind w:left="720" w:hanging="720"/>
      </w:pPr>
    </w:p>
    <w:p w14:paraId="7917EB39" w14:textId="77777777" w:rsidR="006018FB" w:rsidRPr="00AC6E11" w:rsidRDefault="006018FB" w:rsidP="006018FB">
      <w:pPr>
        <w:ind w:left="720" w:hanging="720"/>
        <w:rPr>
          <w:b/>
          <w:smallCaps/>
        </w:rPr>
      </w:pPr>
      <w:r w:rsidRPr="00AC6E11">
        <w:rPr>
          <w:b/>
          <w:smallCaps/>
        </w:rPr>
        <w:tab/>
      </w:r>
      <w:r w:rsidRPr="00AC6E11">
        <w:t>“Sick Individuals in Sick Populations.” Baylor Science Fellows, Baylor University. November 9, 2017.</w:t>
      </w:r>
    </w:p>
    <w:p w14:paraId="25A7ECD5" w14:textId="77777777" w:rsidR="006018FB" w:rsidRPr="00AC6E11" w:rsidRDefault="006018FB" w:rsidP="006018FB">
      <w:pPr>
        <w:ind w:left="720" w:hanging="719"/>
      </w:pPr>
      <w:bookmarkStart w:id="9" w:name="_Hlk503345313"/>
      <w:bookmarkEnd w:id="7"/>
    </w:p>
    <w:p w14:paraId="36357C6C" w14:textId="77777777" w:rsidR="006018FB" w:rsidRPr="00AC6E11" w:rsidRDefault="006018FB" w:rsidP="006018FB">
      <w:pPr>
        <w:ind w:left="720" w:hanging="719"/>
      </w:pPr>
      <w:r w:rsidRPr="00AC6E11">
        <w:tab/>
        <w:t xml:space="preserve">“Epidemiology and Nutrition.” Public Health Nutrition course, Department of Family and Consumer Sciences, Baylor University. April 20, 2017. </w:t>
      </w:r>
    </w:p>
    <w:bookmarkEnd w:id="9"/>
    <w:p w14:paraId="3CF31B4B" w14:textId="77777777" w:rsidR="006018FB" w:rsidRPr="00AC6E11" w:rsidRDefault="006018FB" w:rsidP="006018FB">
      <w:pPr>
        <w:ind w:left="720" w:hanging="719"/>
      </w:pPr>
    </w:p>
    <w:p w14:paraId="556AE0D7" w14:textId="77777777" w:rsidR="006018FB" w:rsidRPr="00AC6E11" w:rsidRDefault="006018FB" w:rsidP="006018FB">
      <w:pPr>
        <w:ind w:left="720" w:hanging="719"/>
      </w:pPr>
      <w:bookmarkStart w:id="10" w:name="_Hlk503345301"/>
      <w:bookmarkStart w:id="11" w:name="_Hlk503179196"/>
      <w:r w:rsidRPr="00AC6E11">
        <w:tab/>
        <w:t>“Obesity Risk in Early Childhood: The ADVANCE Early Life Cohort.” Waco Family Medicine Residency Program Annual Research Forum. April 18, 2017.</w:t>
      </w:r>
    </w:p>
    <w:bookmarkEnd w:id="10"/>
    <w:p w14:paraId="004074B9" w14:textId="77777777" w:rsidR="006018FB" w:rsidRPr="00AC6E11" w:rsidRDefault="006018FB" w:rsidP="006018FB">
      <w:pPr>
        <w:ind w:left="720" w:hanging="719"/>
      </w:pPr>
    </w:p>
    <w:p w14:paraId="43CA7DCD" w14:textId="77777777" w:rsidR="006018FB" w:rsidRPr="00AC6E11" w:rsidRDefault="006018FB" w:rsidP="006018FB">
      <w:pPr>
        <w:ind w:left="720" w:hanging="719"/>
      </w:pPr>
      <w:bookmarkStart w:id="12" w:name="_Hlk503345289"/>
      <w:r w:rsidRPr="00AC6E11">
        <w:tab/>
        <w:t>“The Texas Healthy Communities - Waco Project: An Academic-Practice Partnership for Local Health Assessment.” Population Health Symposium, Baylor University. March 24, 2017.</w:t>
      </w:r>
    </w:p>
    <w:bookmarkEnd w:id="11"/>
    <w:bookmarkEnd w:id="12"/>
    <w:p w14:paraId="4A48FBD6" w14:textId="77777777" w:rsidR="006018FB" w:rsidRPr="00AC6E11" w:rsidRDefault="006018FB" w:rsidP="006018FB">
      <w:pPr>
        <w:ind w:left="720" w:hanging="719"/>
      </w:pPr>
    </w:p>
    <w:p w14:paraId="6CF22B36" w14:textId="6A1429FA" w:rsidR="006018FB" w:rsidRDefault="006018FB" w:rsidP="006018FB">
      <w:pPr>
        <w:ind w:left="720" w:hanging="719"/>
      </w:pPr>
      <w:bookmarkStart w:id="13" w:name="_Hlk503345338"/>
      <w:r w:rsidRPr="00AC6E11">
        <w:rPr>
          <w:b/>
          <w:bCs/>
        </w:rPr>
        <w:t>2016</w:t>
      </w:r>
      <w:r w:rsidRPr="00AC6E11">
        <w:tab/>
        <w:t>“Fundamentals of Epidemiology.” Toxicology course, Department of Environmental Science, Baylor University. February 23, 2016; November 10, 2016; February 23, 2017; November 28, 2017.</w:t>
      </w:r>
    </w:p>
    <w:p w14:paraId="13C6E1AA" w14:textId="77777777" w:rsidR="00D21F52" w:rsidRDefault="00D21F52" w:rsidP="006018FB">
      <w:pPr>
        <w:ind w:left="720" w:hanging="719"/>
        <w:rPr>
          <w:b/>
          <w:bCs/>
        </w:rPr>
      </w:pPr>
    </w:p>
    <w:p w14:paraId="229B495E" w14:textId="22B41716" w:rsidR="00D21F52" w:rsidRPr="00AC6E11" w:rsidRDefault="00D21F52" w:rsidP="006018FB">
      <w:pPr>
        <w:ind w:left="720" w:hanging="719"/>
      </w:pPr>
      <w:r>
        <w:rPr>
          <w:b/>
          <w:bCs/>
        </w:rPr>
        <w:t>2015</w:t>
      </w:r>
      <w:r>
        <w:rPr>
          <w:b/>
          <w:bCs/>
        </w:rPr>
        <w:tab/>
      </w:r>
      <w:r w:rsidRPr="00D21F52">
        <w:t>“The Texas Healthy Communities-Waco Project: An academic-practice partnership to address healthy living in east Waco.</w:t>
      </w:r>
      <w:r>
        <w:rPr>
          <w:b/>
          <w:bCs/>
        </w:rPr>
        <w:t xml:space="preserve"> </w:t>
      </w:r>
      <w:r w:rsidRPr="00D21F52">
        <w:t>Annual Research Forum, Family Health Center</w:t>
      </w:r>
      <w:r>
        <w:t>,</w:t>
      </w:r>
      <w:r w:rsidRPr="00D21F52">
        <w:t xml:space="preserve"> April 21, 2015.</w:t>
      </w:r>
    </w:p>
    <w:bookmarkEnd w:id="13"/>
    <w:p w14:paraId="2170BB18" w14:textId="77777777" w:rsidR="006018FB" w:rsidRPr="00AC6E11" w:rsidRDefault="006018FB" w:rsidP="006018FB">
      <w:pPr>
        <w:ind w:left="720" w:hanging="719"/>
      </w:pPr>
    </w:p>
    <w:p w14:paraId="7CC64096" w14:textId="77777777" w:rsidR="006018FB" w:rsidRPr="00AC6E11" w:rsidRDefault="006018FB" w:rsidP="006018FB">
      <w:pPr>
        <w:ind w:left="720" w:hanging="719"/>
      </w:pPr>
      <w:r w:rsidRPr="00AC6E11">
        <w:rPr>
          <w:b/>
          <w:bCs/>
        </w:rPr>
        <w:t>2013</w:t>
      </w:r>
      <w:r w:rsidRPr="00AC6E11">
        <w:tab/>
        <w:t>“Fundamentals of Epidemiology.” Grand Rounds, Department of Urology, Detroit Medical Center. February 2013.</w:t>
      </w:r>
    </w:p>
    <w:p w14:paraId="5CA8B586" w14:textId="77777777" w:rsidR="006018FB" w:rsidRPr="00AC6E11" w:rsidRDefault="006018FB" w:rsidP="006018FB">
      <w:pPr>
        <w:ind w:left="2160" w:hanging="2159"/>
      </w:pPr>
    </w:p>
    <w:p w14:paraId="4304A14A" w14:textId="77777777" w:rsidR="00BC5EF7" w:rsidRPr="00AC6E11" w:rsidRDefault="00BC5EF7" w:rsidP="006018FB">
      <w:pPr>
        <w:ind w:left="2160" w:hanging="2159"/>
        <w:rPr>
          <w:b/>
          <w:smallCaps/>
        </w:rPr>
      </w:pPr>
    </w:p>
    <w:p w14:paraId="4F48B969" w14:textId="7B929FAD" w:rsidR="006018FB" w:rsidRPr="00AC6E11" w:rsidRDefault="006018FB" w:rsidP="006018FB">
      <w:pPr>
        <w:ind w:left="2160" w:hanging="2159"/>
        <w:rPr>
          <w:b/>
          <w:smallCaps/>
        </w:rPr>
      </w:pPr>
      <w:r w:rsidRPr="00AC6E11">
        <w:rPr>
          <w:b/>
          <w:smallCaps/>
        </w:rPr>
        <w:t>Grants</w:t>
      </w:r>
      <w:r w:rsidR="00D44010" w:rsidRPr="00AC6E11">
        <w:rPr>
          <w:b/>
          <w:smallCaps/>
        </w:rPr>
        <w:t xml:space="preserve"> and Contracts</w:t>
      </w:r>
    </w:p>
    <w:p w14:paraId="590B7AED" w14:textId="77777777" w:rsidR="00424B55" w:rsidRPr="00AC6E11" w:rsidRDefault="00424B55" w:rsidP="00424B55">
      <w:pPr>
        <w:rPr>
          <w:b/>
          <w:smallCaps/>
        </w:rPr>
      </w:pPr>
    </w:p>
    <w:p w14:paraId="614A55B0" w14:textId="0129D6E8" w:rsidR="00D44010" w:rsidRPr="00AC6E11" w:rsidRDefault="00D44010" w:rsidP="008C5039">
      <w:pPr>
        <w:ind w:left="720"/>
      </w:pPr>
      <w:r w:rsidRPr="00AC6E11">
        <w:t>K01 1K01AG058754 - 01A1 (Ylitalo)</w:t>
      </w:r>
      <w:r w:rsidRPr="00AC6E11">
        <w:tab/>
        <w:t>01/01/2019 – 12/31/2023</w:t>
      </w:r>
      <w:r w:rsidRPr="00AC6E11">
        <w:tab/>
      </w:r>
      <w:r w:rsidR="008C5039">
        <w:tab/>
      </w:r>
      <w:r w:rsidRPr="00AC6E11">
        <w:t>10.75 calendar</w:t>
      </w:r>
    </w:p>
    <w:p w14:paraId="7BC6294F" w14:textId="666870A0" w:rsidR="00D44010" w:rsidRPr="00AC6E11" w:rsidRDefault="00D44010" w:rsidP="008C5039">
      <w:pPr>
        <w:ind w:left="720"/>
      </w:pPr>
      <w:r w:rsidRPr="00AC6E11">
        <w:t>NIH/NIA</w:t>
      </w:r>
      <w:r w:rsidRPr="00AC6E11">
        <w:tab/>
      </w:r>
      <w:r w:rsidRPr="00AC6E11">
        <w:tab/>
      </w:r>
      <w:r w:rsidRPr="00AC6E11">
        <w:tab/>
      </w:r>
      <w:r w:rsidRPr="00AC6E11">
        <w:tab/>
      </w:r>
      <w:r w:rsidRPr="00AC6E11">
        <w:tab/>
      </w:r>
      <w:r w:rsidRPr="00AC6E11">
        <w:tab/>
      </w:r>
    </w:p>
    <w:p w14:paraId="7C2BBCDF" w14:textId="0B39FF3C" w:rsidR="00D44010" w:rsidRPr="00AC6E11" w:rsidRDefault="00D44010" w:rsidP="008C5039">
      <w:pPr>
        <w:ind w:left="720"/>
        <w:rPr>
          <w:i/>
          <w:iCs/>
        </w:rPr>
      </w:pPr>
      <w:r w:rsidRPr="00AC6E11">
        <w:rPr>
          <w:i/>
          <w:iCs/>
        </w:rPr>
        <w:t>Physical Activity in Underserved Populations: Using Epidemiologic Assessments to Inform Sustainable Intervention</w:t>
      </w:r>
    </w:p>
    <w:p w14:paraId="34F9BCE9" w14:textId="77777777" w:rsidR="00D44010" w:rsidRPr="00AC6E11" w:rsidRDefault="00D44010" w:rsidP="008C5039">
      <w:pPr>
        <w:ind w:left="720"/>
      </w:pPr>
      <w:r w:rsidRPr="00AC6E11">
        <w:t>Role: Principal Investigator</w:t>
      </w:r>
    </w:p>
    <w:p w14:paraId="6BD100E5" w14:textId="08692702" w:rsidR="00D44010" w:rsidRDefault="00D44010" w:rsidP="00D44010">
      <w:pPr>
        <w:ind w:left="720"/>
      </w:pPr>
      <w:r w:rsidRPr="00AC6E11">
        <w:lastRenderedPageBreak/>
        <w:t xml:space="preserve">The major goal of this project is to understand the relationship between physical activity and physical functioning among mid-life and older adult </w:t>
      </w:r>
      <w:r w:rsidR="00722FC8" w:rsidRPr="00AC6E11">
        <w:t>women and</w:t>
      </w:r>
      <w:r w:rsidRPr="00AC6E11">
        <w:t xml:space="preserve"> design an intervention using culturally-adapted health coaching by community health workers and mobile health technology to promote physical activity in hard-to-reach populations. </w:t>
      </w:r>
    </w:p>
    <w:p w14:paraId="258FBD8A" w14:textId="166730FA" w:rsidR="008C5039" w:rsidRDefault="008C5039" w:rsidP="00D44010">
      <w:pPr>
        <w:ind w:left="720"/>
      </w:pPr>
    </w:p>
    <w:p w14:paraId="02C8D562" w14:textId="77777777" w:rsidR="008C5039" w:rsidRPr="00AC6E11" w:rsidRDefault="008C5039" w:rsidP="008C5039">
      <w:pPr>
        <w:ind w:left="720"/>
        <w:rPr>
          <w:rFonts w:cstheme="minorHAnsi"/>
          <w:szCs w:val="24"/>
        </w:rPr>
      </w:pPr>
      <w:r w:rsidRPr="00AC6E11">
        <w:rPr>
          <w:rFonts w:cstheme="minorHAnsi"/>
          <w:szCs w:val="24"/>
        </w:rPr>
        <w:t xml:space="preserve">9118-21(Ylitalo) </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t>01/02/2021 – 05/31/2021</w:t>
      </w:r>
    </w:p>
    <w:p w14:paraId="6DAEB876" w14:textId="77777777" w:rsidR="008C5039" w:rsidRPr="00AC6E11" w:rsidRDefault="008C5039" w:rsidP="008C5039">
      <w:pPr>
        <w:ind w:left="720"/>
        <w:rPr>
          <w:rFonts w:cstheme="minorHAnsi"/>
          <w:szCs w:val="24"/>
        </w:rPr>
      </w:pPr>
      <w:r w:rsidRPr="00AC6E11">
        <w:rPr>
          <w:rFonts w:cstheme="minorHAnsi"/>
          <w:szCs w:val="24"/>
        </w:rPr>
        <w:t>Waco Family Health Center</w:t>
      </w:r>
      <w:r w:rsidRPr="00AC6E11">
        <w:rPr>
          <w:rFonts w:cstheme="minorHAnsi"/>
          <w:szCs w:val="24"/>
        </w:rPr>
        <w:tab/>
      </w:r>
      <w:r w:rsidRPr="00AC6E11">
        <w:rPr>
          <w:rFonts w:cstheme="minorHAnsi"/>
          <w:szCs w:val="24"/>
        </w:rPr>
        <w:tab/>
      </w:r>
      <w:r w:rsidRPr="00AC6E11">
        <w:rPr>
          <w:rFonts w:cstheme="minorHAnsi"/>
          <w:szCs w:val="24"/>
        </w:rPr>
        <w:tab/>
      </w:r>
    </w:p>
    <w:p w14:paraId="62E778FC" w14:textId="77777777" w:rsidR="008C5039" w:rsidRPr="00AC6E11" w:rsidRDefault="008C5039" w:rsidP="008C5039">
      <w:pPr>
        <w:ind w:left="720"/>
        <w:rPr>
          <w:rFonts w:cstheme="minorHAnsi"/>
          <w:i/>
          <w:iCs/>
          <w:szCs w:val="24"/>
        </w:rPr>
      </w:pPr>
      <w:r w:rsidRPr="00AC6E11">
        <w:rPr>
          <w:rFonts w:cstheme="minorHAnsi"/>
          <w:i/>
          <w:iCs/>
          <w:szCs w:val="24"/>
        </w:rPr>
        <w:t>Family Health Center – Maternal and Child Health Project</w:t>
      </w:r>
    </w:p>
    <w:p w14:paraId="65193E86" w14:textId="77777777" w:rsidR="008C5039" w:rsidRPr="00AC6E11" w:rsidRDefault="008C5039" w:rsidP="008C5039">
      <w:pPr>
        <w:ind w:left="720"/>
        <w:rPr>
          <w:rFonts w:cstheme="minorHAnsi"/>
          <w:szCs w:val="24"/>
        </w:rPr>
      </w:pPr>
      <w:r w:rsidRPr="00AC6E11">
        <w:rPr>
          <w:rFonts w:cstheme="minorHAnsi"/>
          <w:szCs w:val="24"/>
        </w:rPr>
        <w:t>Role: PI/Graduate Assistant Supervisor</w:t>
      </w:r>
    </w:p>
    <w:p w14:paraId="148098DD" w14:textId="77777777" w:rsidR="008C5039" w:rsidRPr="00AC6E11" w:rsidRDefault="008C5039" w:rsidP="008C5039">
      <w:pPr>
        <w:ind w:left="720"/>
        <w:rPr>
          <w:rFonts w:cstheme="minorHAnsi"/>
          <w:szCs w:val="24"/>
        </w:rPr>
      </w:pPr>
      <w:r w:rsidRPr="00AC6E11">
        <w:rPr>
          <w:rFonts w:cstheme="minorHAnsi"/>
          <w:szCs w:val="24"/>
        </w:rPr>
        <w:t>The major goal of this project is to support maternal and child health initiatives at the Waco Family Health Center.</w:t>
      </w:r>
    </w:p>
    <w:p w14:paraId="24750544" w14:textId="77777777" w:rsidR="008C5039" w:rsidRPr="00AC6E11" w:rsidRDefault="008C5039" w:rsidP="008C5039">
      <w:pPr>
        <w:ind w:left="720"/>
        <w:rPr>
          <w:rFonts w:cstheme="minorHAnsi"/>
          <w:szCs w:val="24"/>
        </w:rPr>
      </w:pPr>
    </w:p>
    <w:p w14:paraId="3857D746" w14:textId="77777777" w:rsidR="008C5039" w:rsidRPr="00AC6E11" w:rsidRDefault="008C5039" w:rsidP="008C5039">
      <w:pPr>
        <w:ind w:left="720"/>
        <w:rPr>
          <w:rFonts w:cstheme="minorHAnsi"/>
          <w:szCs w:val="24"/>
        </w:rPr>
      </w:pPr>
      <w:r w:rsidRPr="00AC6E11">
        <w:rPr>
          <w:rFonts w:cstheme="minorHAnsi"/>
          <w:szCs w:val="24"/>
        </w:rPr>
        <w:t>482-20</w:t>
      </w:r>
      <w:r w:rsidRPr="00AC6E11">
        <w:rPr>
          <w:rFonts w:cstheme="minorHAnsi"/>
          <w:szCs w:val="24"/>
        </w:rPr>
        <w:tab/>
        <w:t xml:space="preserve">(Ylitalo) </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t>08/10/2020 – 12/18/2020</w:t>
      </w:r>
    </w:p>
    <w:p w14:paraId="1CEA5C8B" w14:textId="77777777" w:rsidR="008C5039" w:rsidRPr="00AC6E11" w:rsidRDefault="008C5039" w:rsidP="008C5039">
      <w:pPr>
        <w:ind w:left="720"/>
        <w:rPr>
          <w:rFonts w:cstheme="minorHAnsi"/>
          <w:szCs w:val="24"/>
        </w:rPr>
      </w:pPr>
      <w:r w:rsidRPr="00AC6E11">
        <w:rPr>
          <w:rFonts w:cstheme="minorHAnsi"/>
          <w:szCs w:val="24"/>
        </w:rPr>
        <w:t>Waco Family Health Center</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p>
    <w:p w14:paraId="65ECF83E" w14:textId="77777777" w:rsidR="008C5039" w:rsidRPr="00AC6E11" w:rsidRDefault="008C5039" w:rsidP="008C5039">
      <w:pPr>
        <w:ind w:left="720"/>
        <w:rPr>
          <w:rFonts w:cstheme="minorHAnsi"/>
          <w:i/>
          <w:iCs/>
          <w:szCs w:val="24"/>
        </w:rPr>
      </w:pPr>
      <w:r w:rsidRPr="00AC6E11">
        <w:rPr>
          <w:rFonts w:cstheme="minorHAnsi"/>
          <w:i/>
          <w:iCs/>
          <w:szCs w:val="24"/>
        </w:rPr>
        <w:t>Family Health Center – Maternal and Child Health Project</w:t>
      </w:r>
    </w:p>
    <w:p w14:paraId="4EFC41C2" w14:textId="77777777" w:rsidR="008C5039" w:rsidRPr="00AC6E11" w:rsidRDefault="008C5039" w:rsidP="008C5039">
      <w:pPr>
        <w:ind w:left="720"/>
        <w:rPr>
          <w:rFonts w:cstheme="minorHAnsi"/>
          <w:szCs w:val="24"/>
        </w:rPr>
      </w:pPr>
      <w:r w:rsidRPr="00AC6E11">
        <w:rPr>
          <w:rFonts w:cstheme="minorHAnsi"/>
          <w:szCs w:val="24"/>
        </w:rPr>
        <w:t>Role: PI/Graduate Assistant Supervisor</w:t>
      </w:r>
    </w:p>
    <w:p w14:paraId="3E738425" w14:textId="77777777" w:rsidR="008C5039" w:rsidRPr="00AC6E11" w:rsidRDefault="008C5039" w:rsidP="008C5039">
      <w:pPr>
        <w:ind w:left="720"/>
        <w:rPr>
          <w:rFonts w:cstheme="minorHAnsi"/>
          <w:szCs w:val="24"/>
        </w:rPr>
      </w:pPr>
      <w:r w:rsidRPr="00AC6E11">
        <w:rPr>
          <w:rFonts w:cstheme="minorHAnsi"/>
          <w:szCs w:val="24"/>
        </w:rPr>
        <w:t>The major goal of this project is to support maternal and child health initiatives at the Waco Family Health Center.</w:t>
      </w:r>
    </w:p>
    <w:p w14:paraId="70A16305" w14:textId="77777777" w:rsidR="008C5039" w:rsidRPr="00AC6E11" w:rsidRDefault="008C5039" w:rsidP="008C5039">
      <w:pPr>
        <w:ind w:left="720"/>
        <w:rPr>
          <w:rFonts w:cstheme="minorHAnsi"/>
          <w:szCs w:val="24"/>
        </w:rPr>
      </w:pPr>
    </w:p>
    <w:p w14:paraId="7A60A003" w14:textId="77777777" w:rsidR="008C5039" w:rsidRPr="00AC6E11" w:rsidRDefault="008C5039" w:rsidP="008C5039">
      <w:pPr>
        <w:ind w:left="720"/>
        <w:rPr>
          <w:rFonts w:cstheme="minorHAnsi"/>
          <w:szCs w:val="24"/>
        </w:rPr>
      </w:pPr>
      <w:r w:rsidRPr="00AC6E11">
        <w:rPr>
          <w:rFonts w:cstheme="minorHAnsi"/>
          <w:szCs w:val="24"/>
        </w:rPr>
        <w:t>270-20</w:t>
      </w:r>
      <w:r w:rsidRPr="00AC6E11">
        <w:rPr>
          <w:rFonts w:cstheme="minorHAnsi"/>
          <w:szCs w:val="24"/>
        </w:rPr>
        <w:tab/>
        <w:t xml:space="preserve">(Ylitalo) </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t>01/01/2020 – 05/30/2020</w:t>
      </w:r>
    </w:p>
    <w:p w14:paraId="67E79430" w14:textId="77777777" w:rsidR="008C5039" w:rsidRPr="00AC6E11" w:rsidRDefault="008C5039" w:rsidP="008C5039">
      <w:pPr>
        <w:ind w:left="720"/>
        <w:rPr>
          <w:rFonts w:cstheme="minorHAnsi"/>
          <w:szCs w:val="24"/>
        </w:rPr>
      </w:pPr>
      <w:r w:rsidRPr="00AC6E11">
        <w:rPr>
          <w:rFonts w:cstheme="minorHAnsi"/>
          <w:szCs w:val="24"/>
        </w:rPr>
        <w:t>Waco Family Health Center</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p>
    <w:p w14:paraId="3A2CF471" w14:textId="77777777" w:rsidR="008C5039" w:rsidRPr="00AC6E11" w:rsidRDefault="008C5039" w:rsidP="008C5039">
      <w:pPr>
        <w:ind w:left="720"/>
        <w:rPr>
          <w:rFonts w:cstheme="minorHAnsi"/>
          <w:i/>
          <w:iCs/>
          <w:szCs w:val="24"/>
        </w:rPr>
      </w:pPr>
      <w:r w:rsidRPr="00AC6E11">
        <w:rPr>
          <w:rFonts w:cstheme="minorHAnsi"/>
          <w:i/>
          <w:iCs/>
          <w:szCs w:val="24"/>
        </w:rPr>
        <w:t>Family Health Center Project</w:t>
      </w:r>
    </w:p>
    <w:p w14:paraId="69AA6851" w14:textId="77777777" w:rsidR="008C5039" w:rsidRPr="00AC6E11" w:rsidRDefault="008C5039" w:rsidP="008C5039">
      <w:pPr>
        <w:ind w:left="720"/>
        <w:rPr>
          <w:rFonts w:cstheme="minorHAnsi"/>
          <w:szCs w:val="24"/>
        </w:rPr>
      </w:pPr>
      <w:r w:rsidRPr="00AC6E11">
        <w:rPr>
          <w:rFonts w:cstheme="minorHAnsi"/>
          <w:szCs w:val="24"/>
        </w:rPr>
        <w:t>Role: PI/Graduate Assistant Supervisor</w:t>
      </w:r>
    </w:p>
    <w:p w14:paraId="4970E063" w14:textId="77777777" w:rsidR="008C5039" w:rsidRPr="00AC6E11" w:rsidRDefault="008C5039" w:rsidP="008C5039">
      <w:pPr>
        <w:ind w:left="720"/>
        <w:rPr>
          <w:rFonts w:cstheme="minorHAnsi"/>
          <w:szCs w:val="24"/>
        </w:rPr>
      </w:pPr>
      <w:r w:rsidRPr="00AC6E11">
        <w:rPr>
          <w:rFonts w:cstheme="minorHAnsi"/>
          <w:szCs w:val="24"/>
        </w:rPr>
        <w:t>The major goal of this project is to support the strategic growth and development initiatives of the Waco Family Health Center with data acquisition and interpretation.</w:t>
      </w:r>
    </w:p>
    <w:p w14:paraId="0FCE9222" w14:textId="77777777" w:rsidR="008C5039" w:rsidRPr="00AC6E11" w:rsidRDefault="008C5039" w:rsidP="00D44010">
      <w:pPr>
        <w:ind w:left="720"/>
      </w:pPr>
    </w:p>
    <w:p w14:paraId="4C1C519E" w14:textId="3978C063" w:rsidR="00D44010" w:rsidRPr="00AC6E11" w:rsidRDefault="00D44010" w:rsidP="00D44010">
      <w:pPr>
        <w:ind w:left="720" w:hanging="719"/>
      </w:pPr>
    </w:p>
    <w:p w14:paraId="7574011F" w14:textId="77777777" w:rsidR="00D44010" w:rsidRPr="00AC6E11" w:rsidRDefault="00D44010" w:rsidP="00D44010">
      <w:pPr>
        <w:ind w:left="720"/>
      </w:pPr>
      <w:r w:rsidRPr="00AC6E11">
        <w:t xml:space="preserve">2015-68001-23234 (Sharkey/Umstattd Meyer) </w:t>
      </w:r>
      <w:r w:rsidRPr="00AC6E11">
        <w:tab/>
        <w:t>02/01/2017-01/31/2018</w:t>
      </w:r>
      <w:r w:rsidRPr="00AC6E11">
        <w:tab/>
        <w:t>0.5 calendar</w:t>
      </w:r>
    </w:p>
    <w:p w14:paraId="7E5C0396" w14:textId="77777777" w:rsidR="00D44010" w:rsidRPr="00AC6E11" w:rsidRDefault="00D44010" w:rsidP="00D44010">
      <w:pPr>
        <w:ind w:left="720"/>
      </w:pPr>
      <w:r w:rsidRPr="00AC6E11">
        <w:tab/>
      </w:r>
      <w:r w:rsidRPr="00AC6E11">
        <w:tab/>
      </w:r>
      <w:r w:rsidRPr="00AC6E11">
        <w:tab/>
      </w:r>
      <w:r w:rsidRPr="00AC6E11">
        <w:tab/>
      </w:r>
      <w:r w:rsidRPr="00AC6E11">
        <w:tab/>
      </w:r>
      <w:r w:rsidRPr="00AC6E11">
        <w:tab/>
      </w:r>
      <w:r w:rsidRPr="00AC6E11">
        <w:tab/>
        <w:t>02/01/2018-01/31/2019</w:t>
      </w:r>
      <w:r w:rsidRPr="00AC6E11">
        <w:tab/>
        <w:t>1.5 calendar</w:t>
      </w:r>
    </w:p>
    <w:p w14:paraId="2B027F1D" w14:textId="4FB58EC1" w:rsidR="00D44010" w:rsidRPr="00AC6E11" w:rsidRDefault="00D44010" w:rsidP="00D44010">
      <w:pPr>
        <w:ind w:left="720"/>
      </w:pPr>
      <w:r w:rsidRPr="00AC6E11">
        <w:t>USDA</w:t>
      </w:r>
      <w:r w:rsidRPr="00AC6E11">
        <w:tab/>
      </w:r>
      <w:r w:rsidRPr="00AC6E11">
        <w:tab/>
      </w:r>
      <w:r w:rsidRPr="00AC6E11">
        <w:tab/>
      </w:r>
      <w:r w:rsidRPr="00AC6E11">
        <w:tab/>
      </w:r>
      <w:r w:rsidRPr="00AC6E11">
        <w:tab/>
      </w:r>
      <w:r w:rsidRPr="00AC6E11">
        <w:tab/>
      </w:r>
      <w:r w:rsidRPr="00AC6E11">
        <w:tab/>
      </w:r>
    </w:p>
    <w:p w14:paraId="19D34B7C" w14:textId="77777777" w:rsidR="00D44010" w:rsidRPr="00AC6E11" w:rsidRDefault="00D44010" w:rsidP="00D44010">
      <w:pPr>
        <w:ind w:left="720"/>
        <w:rPr>
          <w:i/>
          <w:iCs/>
        </w:rPr>
      </w:pPr>
      <w:proofErr w:type="spellStart"/>
      <w:r w:rsidRPr="00AC6E11">
        <w:rPr>
          <w:i/>
          <w:iCs/>
        </w:rPr>
        <w:t>Salud</w:t>
      </w:r>
      <w:proofErr w:type="spellEnd"/>
      <w:r w:rsidRPr="00AC6E11">
        <w:rPr>
          <w:i/>
          <w:iCs/>
        </w:rPr>
        <w:t xml:space="preserve"> Para </w:t>
      </w:r>
      <w:proofErr w:type="spellStart"/>
      <w:r w:rsidRPr="00AC6E11">
        <w:rPr>
          <w:i/>
          <w:iCs/>
        </w:rPr>
        <w:t>Usted</w:t>
      </w:r>
      <w:proofErr w:type="spellEnd"/>
      <w:r w:rsidRPr="00AC6E11">
        <w:rPr>
          <w:i/>
          <w:iCs/>
        </w:rPr>
        <w:t xml:space="preserve"> y </w:t>
      </w:r>
      <w:proofErr w:type="spellStart"/>
      <w:r w:rsidRPr="00AC6E11">
        <w:rPr>
          <w:i/>
          <w:iCs/>
        </w:rPr>
        <w:t>Su</w:t>
      </w:r>
      <w:proofErr w:type="spellEnd"/>
      <w:r w:rsidRPr="00AC6E11">
        <w:rPr>
          <w:i/>
          <w:iCs/>
        </w:rPr>
        <w:t xml:space="preserve"> Familia [Health for You and Your Family]</w:t>
      </w:r>
    </w:p>
    <w:p w14:paraId="5A03A69E" w14:textId="77777777" w:rsidR="00D44010" w:rsidRPr="00AC6E11" w:rsidRDefault="00D44010" w:rsidP="00D44010">
      <w:pPr>
        <w:ind w:left="720"/>
      </w:pPr>
      <w:r w:rsidRPr="00AC6E11">
        <w:t>Role: Co-Investigator</w:t>
      </w:r>
    </w:p>
    <w:p w14:paraId="591BDBAE" w14:textId="77777777" w:rsidR="00D44010" w:rsidRPr="00AC6E11" w:rsidRDefault="00D44010" w:rsidP="00D44010">
      <w:pPr>
        <w:ind w:left="720"/>
      </w:pPr>
      <w:r w:rsidRPr="00AC6E11">
        <w:t xml:space="preserve">The major goal of this project is to use a family-based, </w:t>
      </w:r>
      <w:proofErr w:type="spellStart"/>
      <w:r w:rsidRPr="00AC6E11">
        <w:rPr>
          <w:i/>
          <w:iCs/>
        </w:rPr>
        <w:t>promotora</w:t>
      </w:r>
      <w:proofErr w:type="spellEnd"/>
      <w:r w:rsidRPr="00AC6E11">
        <w:t>-led approach to reduce obesity among Mexican-origin children through increasing healthy eating and physical activity and reducing screen-time.</w:t>
      </w:r>
    </w:p>
    <w:p w14:paraId="3C3CBF9F" w14:textId="77777777" w:rsidR="00424B55" w:rsidRPr="00AC6E11" w:rsidRDefault="00424B55" w:rsidP="00424B55"/>
    <w:p w14:paraId="4DB2771D" w14:textId="270DF4BD" w:rsidR="00D44010" w:rsidRPr="00AC6E11" w:rsidRDefault="00D44010" w:rsidP="00D44010">
      <w:pPr>
        <w:ind w:left="720"/>
        <w:rPr>
          <w:rFonts w:cstheme="minorHAnsi"/>
          <w:szCs w:val="24"/>
        </w:rPr>
      </w:pPr>
      <w:r w:rsidRPr="00AC6E11">
        <w:rPr>
          <w:rFonts w:cstheme="minorHAnsi"/>
          <w:szCs w:val="24"/>
        </w:rPr>
        <w:t>050-18 (Ylitalo/Doyle)</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t>09/01/2017 – 08/31/2018</w:t>
      </w:r>
    </w:p>
    <w:p w14:paraId="52907384" w14:textId="1876A87E" w:rsidR="00D44010" w:rsidRPr="00AC6E11" w:rsidRDefault="00D44010" w:rsidP="00D44010">
      <w:pPr>
        <w:ind w:left="720"/>
        <w:rPr>
          <w:rFonts w:cstheme="minorHAnsi"/>
          <w:szCs w:val="24"/>
        </w:rPr>
      </w:pPr>
      <w:r w:rsidRPr="00AC6E11">
        <w:rPr>
          <w:rFonts w:cstheme="minorHAnsi"/>
          <w:szCs w:val="24"/>
        </w:rPr>
        <w:t>Waco McLennan County Public Health District</w:t>
      </w:r>
      <w:r w:rsidRPr="00AC6E11">
        <w:rPr>
          <w:rFonts w:cstheme="minorHAnsi"/>
          <w:szCs w:val="24"/>
        </w:rPr>
        <w:tab/>
      </w:r>
    </w:p>
    <w:p w14:paraId="0AAC82F2" w14:textId="77777777" w:rsidR="00D44010" w:rsidRPr="00AC6E11" w:rsidRDefault="00D44010" w:rsidP="00D44010">
      <w:pPr>
        <w:ind w:left="720"/>
        <w:rPr>
          <w:rFonts w:cstheme="minorHAnsi"/>
          <w:i/>
          <w:iCs/>
          <w:szCs w:val="24"/>
        </w:rPr>
      </w:pPr>
      <w:r w:rsidRPr="00AC6E11">
        <w:rPr>
          <w:rFonts w:cstheme="minorHAnsi"/>
          <w:i/>
          <w:iCs/>
          <w:szCs w:val="24"/>
        </w:rPr>
        <w:t>Texas Healthy Communities - Waco Project</w:t>
      </w:r>
    </w:p>
    <w:p w14:paraId="17283849" w14:textId="17FE3FD8" w:rsidR="00D44010" w:rsidRPr="00AC6E11" w:rsidRDefault="00D44010" w:rsidP="00D44010">
      <w:pPr>
        <w:ind w:left="720"/>
        <w:rPr>
          <w:rFonts w:cstheme="minorHAnsi"/>
          <w:szCs w:val="24"/>
        </w:rPr>
      </w:pPr>
      <w:r w:rsidRPr="00AC6E11">
        <w:rPr>
          <w:rFonts w:cstheme="minorHAnsi"/>
          <w:szCs w:val="24"/>
        </w:rPr>
        <w:t xml:space="preserve">Role: </w:t>
      </w:r>
      <w:r w:rsidR="007B40A9" w:rsidRPr="00AC6E11">
        <w:rPr>
          <w:rFonts w:cstheme="minorHAnsi"/>
          <w:szCs w:val="24"/>
        </w:rPr>
        <w:t>co-</w:t>
      </w:r>
      <w:r w:rsidRPr="00AC6E11">
        <w:rPr>
          <w:rFonts w:cstheme="minorHAnsi"/>
          <w:szCs w:val="24"/>
        </w:rPr>
        <w:t>PI/Graduate Assistant Supervisor</w:t>
      </w:r>
    </w:p>
    <w:p w14:paraId="7D040F19" w14:textId="77777777" w:rsidR="00D44010" w:rsidRPr="00AC6E11" w:rsidRDefault="00D44010" w:rsidP="00D44010">
      <w:pPr>
        <w:ind w:left="720"/>
        <w:rPr>
          <w:rFonts w:cstheme="minorHAnsi"/>
          <w:szCs w:val="24"/>
        </w:rPr>
      </w:pPr>
      <w:r w:rsidRPr="00AC6E11">
        <w:rPr>
          <w:rFonts w:cstheme="minorHAnsi"/>
          <w:szCs w:val="24"/>
        </w:rPr>
        <w:t>The major goal of this project is to support the WMCPHD in a community health assessment in central Texas by conducting a household needs assessment and focus group, analyzing quantitative and qualitative data, and generating a report.</w:t>
      </w:r>
    </w:p>
    <w:p w14:paraId="1FC43655" w14:textId="77777777" w:rsidR="00D44010" w:rsidRPr="00AC6E11" w:rsidRDefault="00D44010" w:rsidP="00D44010">
      <w:pPr>
        <w:ind w:left="720"/>
        <w:rPr>
          <w:rFonts w:cstheme="minorHAnsi"/>
          <w:szCs w:val="24"/>
        </w:rPr>
      </w:pPr>
    </w:p>
    <w:p w14:paraId="45652548" w14:textId="796C18A3" w:rsidR="00D44010" w:rsidRPr="00AC6E11" w:rsidRDefault="00D44010" w:rsidP="00D44010">
      <w:pPr>
        <w:ind w:left="720"/>
        <w:rPr>
          <w:rFonts w:cstheme="minorHAnsi"/>
          <w:szCs w:val="24"/>
        </w:rPr>
      </w:pPr>
      <w:r w:rsidRPr="00AC6E11">
        <w:rPr>
          <w:rFonts w:cstheme="minorHAnsi"/>
          <w:szCs w:val="24"/>
        </w:rPr>
        <w:t>026-16 (Ylitalo/Doyle/Umstattd Meyer)</w:t>
      </w:r>
      <w:r w:rsidRPr="00AC6E11">
        <w:rPr>
          <w:rFonts w:cstheme="minorHAnsi"/>
          <w:szCs w:val="24"/>
        </w:rPr>
        <w:tab/>
      </w:r>
      <w:r w:rsidRPr="00AC6E11">
        <w:rPr>
          <w:rFonts w:cstheme="minorHAnsi"/>
          <w:szCs w:val="24"/>
        </w:rPr>
        <w:tab/>
        <w:t>01/01/2016 – 07/31/2016</w:t>
      </w:r>
    </w:p>
    <w:p w14:paraId="54542328" w14:textId="421B0FE8" w:rsidR="00D44010" w:rsidRPr="00AC6E11" w:rsidRDefault="00D44010" w:rsidP="00D44010">
      <w:pPr>
        <w:ind w:left="720"/>
        <w:rPr>
          <w:rFonts w:cstheme="minorHAnsi"/>
          <w:szCs w:val="24"/>
        </w:rPr>
      </w:pPr>
      <w:r w:rsidRPr="00AC6E11">
        <w:rPr>
          <w:rFonts w:cstheme="minorHAnsi"/>
          <w:szCs w:val="24"/>
        </w:rPr>
        <w:t>Waco McLennan County Public Health District</w:t>
      </w:r>
      <w:r w:rsidRPr="00AC6E11">
        <w:rPr>
          <w:rFonts w:cstheme="minorHAnsi"/>
          <w:szCs w:val="24"/>
        </w:rPr>
        <w:tab/>
      </w:r>
    </w:p>
    <w:p w14:paraId="3AD593DE" w14:textId="77777777" w:rsidR="00D44010" w:rsidRPr="00AC6E11" w:rsidRDefault="00D44010" w:rsidP="00D44010">
      <w:pPr>
        <w:ind w:left="720"/>
        <w:rPr>
          <w:rFonts w:cstheme="minorHAnsi"/>
          <w:i/>
          <w:iCs/>
          <w:szCs w:val="24"/>
        </w:rPr>
      </w:pPr>
      <w:r w:rsidRPr="00AC6E11">
        <w:rPr>
          <w:rFonts w:cstheme="minorHAnsi"/>
          <w:i/>
          <w:iCs/>
          <w:szCs w:val="24"/>
        </w:rPr>
        <w:t>Texas Healthy Communities-Waco Assessment Project: Phase 2</w:t>
      </w:r>
    </w:p>
    <w:p w14:paraId="2E96796D" w14:textId="39C6D235" w:rsidR="00D44010" w:rsidRPr="00AC6E11" w:rsidRDefault="00D44010" w:rsidP="00D44010">
      <w:pPr>
        <w:ind w:left="720"/>
        <w:rPr>
          <w:rFonts w:cstheme="minorHAnsi"/>
          <w:szCs w:val="24"/>
        </w:rPr>
      </w:pPr>
      <w:r w:rsidRPr="00AC6E11">
        <w:rPr>
          <w:rFonts w:cstheme="minorHAnsi"/>
          <w:szCs w:val="24"/>
        </w:rPr>
        <w:lastRenderedPageBreak/>
        <w:t xml:space="preserve">Role: </w:t>
      </w:r>
      <w:r w:rsidR="007B40A9" w:rsidRPr="00AC6E11">
        <w:rPr>
          <w:rFonts w:cstheme="minorHAnsi"/>
          <w:szCs w:val="24"/>
        </w:rPr>
        <w:t>co-</w:t>
      </w:r>
      <w:r w:rsidRPr="00AC6E11">
        <w:rPr>
          <w:rFonts w:cstheme="minorHAnsi"/>
          <w:szCs w:val="24"/>
        </w:rPr>
        <w:t>PI/Graduate Assistant Supervisor</w:t>
      </w:r>
    </w:p>
    <w:p w14:paraId="5DBD12E7" w14:textId="77777777" w:rsidR="00D44010" w:rsidRPr="00AC6E11" w:rsidRDefault="00D44010" w:rsidP="00D44010">
      <w:pPr>
        <w:ind w:left="720"/>
        <w:rPr>
          <w:rFonts w:cstheme="minorHAnsi"/>
          <w:szCs w:val="24"/>
        </w:rPr>
      </w:pPr>
      <w:r w:rsidRPr="00AC6E11">
        <w:rPr>
          <w:rFonts w:cstheme="minorHAnsi"/>
          <w:szCs w:val="24"/>
        </w:rPr>
        <w:t>The major goal of this project is to support the WMCPHD in a community health assessment in central Texas by conducting a household needs assessment and focus group, analyzing quantitative and qualitative data, and generating a report.</w:t>
      </w:r>
    </w:p>
    <w:p w14:paraId="786005E1" w14:textId="16CE752A" w:rsidR="00D44010" w:rsidRPr="00AC6E11" w:rsidRDefault="00D44010" w:rsidP="006018FB">
      <w:pPr>
        <w:ind w:left="720" w:hanging="719"/>
      </w:pPr>
    </w:p>
    <w:p w14:paraId="7AB82713" w14:textId="69036190" w:rsidR="00D44010" w:rsidRPr="00AC6E11" w:rsidRDefault="00D44010" w:rsidP="00D44010">
      <w:pPr>
        <w:ind w:left="720"/>
        <w:rPr>
          <w:rFonts w:cstheme="minorHAnsi"/>
          <w:szCs w:val="24"/>
        </w:rPr>
      </w:pPr>
      <w:r w:rsidRPr="00AC6E11">
        <w:rPr>
          <w:rFonts w:cstheme="minorHAnsi"/>
          <w:szCs w:val="24"/>
        </w:rPr>
        <w:t>n/a (Doyle/Ylitalo/Umstattd Meyer)</w:t>
      </w:r>
      <w:r w:rsidRPr="00AC6E11">
        <w:rPr>
          <w:rFonts w:cstheme="minorHAnsi"/>
          <w:szCs w:val="24"/>
        </w:rPr>
        <w:tab/>
      </w:r>
      <w:r w:rsidRPr="00AC6E11">
        <w:rPr>
          <w:rFonts w:cstheme="minorHAnsi"/>
          <w:szCs w:val="24"/>
        </w:rPr>
        <w:tab/>
      </w:r>
      <w:r w:rsidRPr="00AC6E11">
        <w:rPr>
          <w:rFonts w:cstheme="minorHAnsi"/>
          <w:szCs w:val="24"/>
        </w:rPr>
        <w:tab/>
      </w:r>
      <w:r w:rsidRPr="00AC6E11">
        <w:t>01/01/2015 – 07/31/2015</w:t>
      </w:r>
    </w:p>
    <w:p w14:paraId="05BFF220" w14:textId="233E0FA0" w:rsidR="00D44010" w:rsidRPr="00AC6E11" w:rsidRDefault="00D44010" w:rsidP="00D44010">
      <w:pPr>
        <w:ind w:left="720"/>
        <w:rPr>
          <w:rFonts w:cstheme="minorHAnsi"/>
          <w:szCs w:val="24"/>
        </w:rPr>
      </w:pPr>
      <w:r w:rsidRPr="00AC6E11">
        <w:rPr>
          <w:rFonts w:cstheme="minorHAnsi"/>
          <w:szCs w:val="24"/>
        </w:rPr>
        <w:t>Waco McLennan County Public Health District</w:t>
      </w:r>
      <w:r w:rsidRPr="00AC6E11">
        <w:rPr>
          <w:rFonts w:cstheme="minorHAnsi"/>
          <w:szCs w:val="24"/>
        </w:rPr>
        <w:tab/>
      </w:r>
    </w:p>
    <w:p w14:paraId="2FB87098" w14:textId="326D91D7" w:rsidR="00D44010" w:rsidRPr="00AC6E11" w:rsidRDefault="00D44010" w:rsidP="00D44010">
      <w:pPr>
        <w:ind w:left="720"/>
        <w:rPr>
          <w:rFonts w:cstheme="minorHAnsi"/>
          <w:i/>
          <w:iCs/>
          <w:szCs w:val="24"/>
        </w:rPr>
      </w:pPr>
      <w:r w:rsidRPr="00AC6E11">
        <w:rPr>
          <w:rFonts w:cstheme="minorHAnsi"/>
          <w:i/>
          <w:iCs/>
          <w:szCs w:val="24"/>
        </w:rPr>
        <w:t>Texas Healthy Communities-Waco Assessment Project: Phase 1</w:t>
      </w:r>
    </w:p>
    <w:p w14:paraId="51C44F2F" w14:textId="23A74869" w:rsidR="00D44010" w:rsidRPr="00AC6E11" w:rsidRDefault="00D44010" w:rsidP="00D44010">
      <w:pPr>
        <w:ind w:left="720"/>
        <w:rPr>
          <w:rFonts w:cstheme="minorHAnsi"/>
          <w:szCs w:val="24"/>
        </w:rPr>
      </w:pPr>
      <w:r w:rsidRPr="00AC6E11">
        <w:rPr>
          <w:rFonts w:cstheme="minorHAnsi"/>
          <w:szCs w:val="24"/>
        </w:rPr>
        <w:t>Role: co-I</w:t>
      </w:r>
      <w:r w:rsidR="007B40A9" w:rsidRPr="00AC6E11">
        <w:rPr>
          <w:rFonts w:cstheme="minorHAnsi"/>
          <w:szCs w:val="24"/>
        </w:rPr>
        <w:t>nvestigator</w:t>
      </w:r>
      <w:r w:rsidRPr="00AC6E11">
        <w:rPr>
          <w:rFonts w:cstheme="minorHAnsi"/>
          <w:szCs w:val="24"/>
        </w:rPr>
        <w:t>/Graduate Assistant Supervisor</w:t>
      </w:r>
    </w:p>
    <w:p w14:paraId="731EA15A" w14:textId="77777777" w:rsidR="00D44010" w:rsidRPr="00AC6E11" w:rsidRDefault="00D44010" w:rsidP="00D44010">
      <w:pPr>
        <w:ind w:left="720"/>
        <w:rPr>
          <w:rFonts w:cstheme="minorHAnsi"/>
          <w:szCs w:val="24"/>
        </w:rPr>
      </w:pPr>
      <w:r w:rsidRPr="00AC6E11">
        <w:rPr>
          <w:rFonts w:cstheme="minorHAnsi"/>
          <w:szCs w:val="24"/>
        </w:rPr>
        <w:t>The major goal of this project is to support the WMCPHD in a community health assessment in central Texas by conducting a household needs assessment and focus group, analyzing quantitative and qualitative data, and generating a report.</w:t>
      </w:r>
    </w:p>
    <w:p w14:paraId="52AF5AAE" w14:textId="77777777" w:rsidR="00424B55" w:rsidRPr="00AC6E11" w:rsidRDefault="00424B55" w:rsidP="00424B55"/>
    <w:p w14:paraId="56B068BC" w14:textId="2C36A861" w:rsidR="006018FB" w:rsidRPr="00AC6E11" w:rsidRDefault="006018FB" w:rsidP="00424B55">
      <w:pPr>
        <w:rPr>
          <w:b/>
        </w:rPr>
      </w:pPr>
      <w:r w:rsidRPr="00AC6E11">
        <w:rPr>
          <w:b/>
        </w:rPr>
        <w:t>External Support (pending)</w:t>
      </w:r>
    </w:p>
    <w:p w14:paraId="0AC4FC18" w14:textId="5B9F0C8F" w:rsidR="00F717FD" w:rsidRPr="00AC6E11" w:rsidRDefault="00DA1769" w:rsidP="00F717FD">
      <w:pPr>
        <w:ind w:left="720"/>
        <w:rPr>
          <w:rFonts w:cstheme="minorHAnsi"/>
          <w:szCs w:val="24"/>
        </w:rPr>
      </w:pPr>
      <w:r w:rsidRPr="00AC6E11">
        <w:rPr>
          <w:rFonts w:cstheme="minorHAnsi"/>
          <w:szCs w:val="24"/>
        </w:rPr>
        <w:t>R01 AG081392 (Ylitalo)</w:t>
      </w:r>
      <w:r w:rsidR="00F717FD" w:rsidRPr="00AC6E11">
        <w:rPr>
          <w:rFonts w:cstheme="minorHAnsi"/>
          <w:szCs w:val="24"/>
        </w:rPr>
        <w:tab/>
      </w:r>
      <w:r w:rsidR="00F717FD" w:rsidRPr="00AC6E11">
        <w:rPr>
          <w:rFonts w:cstheme="minorHAnsi"/>
          <w:szCs w:val="24"/>
        </w:rPr>
        <w:tab/>
      </w:r>
      <w:r w:rsidR="00F717FD" w:rsidRPr="00AC6E11">
        <w:rPr>
          <w:rFonts w:cstheme="minorHAnsi"/>
          <w:szCs w:val="24"/>
        </w:rPr>
        <w:tab/>
      </w:r>
      <w:r w:rsidR="00F717FD" w:rsidRPr="00AC6E11">
        <w:rPr>
          <w:rFonts w:cstheme="minorHAnsi"/>
          <w:szCs w:val="24"/>
        </w:rPr>
        <w:tab/>
        <w:t>04/01/2023 – 03/31/2028</w:t>
      </w:r>
      <w:r w:rsidR="00F717FD" w:rsidRPr="00AC6E11">
        <w:rPr>
          <w:rFonts w:cstheme="minorHAnsi"/>
          <w:szCs w:val="24"/>
        </w:rPr>
        <w:tab/>
        <w:t>3.5 calendar</w:t>
      </w:r>
    </w:p>
    <w:p w14:paraId="07441DF4" w14:textId="77777777" w:rsidR="00DA1769" w:rsidRPr="00AC6E11" w:rsidRDefault="00DA1769" w:rsidP="00DA1769">
      <w:pPr>
        <w:ind w:left="720"/>
        <w:rPr>
          <w:rFonts w:cstheme="minorHAnsi"/>
          <w:szCs w:val="24"/>
        </w:rPr>
      </w:pPr>
      <w:r w:rsidRPr="00AC6E11">
        <w:rPr>
          <w:rFonts w:cstheme="minorHAnsi"/>
          <w:szCs w:val="24"/>
        </w:rPr>
        <w:t>NIH/NIA</w:t>
      </w:r>
    </w:p>
    <w:p w14:paraId="6B68FB49" w14:textId="77777777" w:rsidR="00DA1769" w:rsidRPr="00AC6E11" w:rsidRDefault="00DA1769" w:rsidP="00DA1769">
      <w:pPr>
        <w:ind w:left="720"/>
        <w:rPr>
          <w:rFonts w:cstheme="minorHAnsi"/>
          <w:szCs w:val="24"/>
        </w:rPr>
      </w:pPr>
      <w:r w:rsidRPr="00AC6E11">
        <w:rPr>
          <w:rFonts w:cstheme="minorHAnsi"/>
          <w:szCs w:val="24"/>
        </w:rPr>
        <w:t>$1,561,729</w:t>
      </w:r>
    </w:p>
    <w:p w14:paraId="357D1469" w14:textId="77777777" w:rsidR="00DA1769" w:rsidRPr="00AC6E11" w:rsidRDefault="00DA1769" w:rsidP="00DA1769">
      <w:pPr>
        <w:ind w:left="720"/>
        <w:rPr>
          <w:rFonts w:cstheme="minorHAnsi"/>
          <w:i/>
          <w:iCs/>
          <w:szCs w:val="24"/>
        </w:rPr>
      </w:pPr>
      <w:r w:rsidRPr="00AC6E11">
        <w:rPr>
          <w:rFonts w:cstheme="minorHAnsi"/>
          <w:i/>
          <w:iCs/>
          <w:szCs w:val="24"/>
        </w:rPr>
        <w:t>Novel applications for measurement of physical functioning, physical activity, and the environment to inform fall prevention</w:t>
      </w:r>
    </w:p>
    <w:p w14:paraId="461C0EF1" w14:textId="1A84C169" w:rsidR="00DA1769" w:rsidRPr="00AC6E11" w:rsidRDefault="00DA1769" w:rsidP="00DA1769">
      <w:pPr>
        <w:ind w:left="720"/>
        <w:rPr>
          <w:rFonts w:cstheme="minorHAnsi"/>
          <w:szCs w:val="24"/>
        </w:rPr>
      </w:pPr>
      <w:r w:rsidRPr="00AC6E11">
        <w:rPr>
          <w:rFonts w:cstheme="minorHAnsi"/>
          <w:szCs w:val="24"/>
        </w:rPr>
        <w:t>The major goals of this project are to quantify the burden of and changes in physical functioning, fear of falling, physical activity, and the built environment on incident and recurrent falls. Critical information about the role of light intensity physical activity in fall risk, easy-to-use tools (e.g., smartphone metrics) for gait and physical functioning decline measurement, and whether the built environment modifies the relationships of physical functioning, fear of falling, physical activity, and falls will aid clinicians, support decision-makers, and clarify health recommendations to tailor clinical and community-based interventions and strengthen fall prevention efforts among older adults.</w:t>
      </w:r>
    </w:p>
    <w:p w14:paraId="7260045B" w14:textId="77777777" w:rsidR="00DA1769" w:rsidRPr="00AC6E11" w:rsidRDefault="00DA1769" w:rsidP="00D44010">
      <w:pPr>
        <w:ind w:left="720"/>
        <w:rPr>
          <w:rFonts w:cstheme="minorHAnsi"/>
          <w:szCs w:val="24"/>
        </w:rPr>
      </w:pPr>
    </w:p>
    <w:p w14:paraId="13CEFFD7" w14:textId="1F3B1D11" w:rsidR="00D44010" w:rsidRPr="00AC6E11" w:rsidRDefault="00D44010" w:rsidP="00D44010">
      <w:pPr>
        <w:ind w:left="720"/>
        <w:rPr>
          <w:rFonts w:cstheme="minorHAnsi"/>
          <w:szCs w:val="24"/>
        </w:rPr>
      </w:pPr>
      <w:r w:rsidRPr="00AC6E11">
        <w:rPr>
          <w:rFonts w:cstheme="minorHAnsi"/>
          <w:szCs w:val="24"/>
        </w:rPr>
        <w:t>R01AG071631 (Karvonen-Gutierrez)</w:t>
      </w:r>
      <w:r w:rsidRPr="00AC6E11">
        <w:rPr>
          <w:rFonts w:cstheme="minorHAnsi"/>
          <w:szCs w:val="24"/>
        </w:rPr>
        <w:tab/>
      </w:r>
      <w:r w:rsidRPr="00AC6E11">
        <w:rPr>
          <w:rFonts w:cstheme="minorHAnsi"/>
          <w:szCs w:val="24"/>
        </w:rPr>
        <w:tab/>
      </w:r>
      <w:r w:rsidR="004C4952">
        <w:rPr>
          <w:rFonts w:cstheme="minorHAnsi"/>
          <w:szCs w:val="24"/>
        </w:rPr>
        <w:t>12</w:t>
      </w:r>
      <w:r w:rsidRPr="00AC6E11">
        <w:rPr>
          <w:rFonts w:cstheme="minorHAnsi"/>
          <w:szCs w:val="24"/>
        </w:rPr>
        <w:t>/01/202</w:t>
      </w:r>
      <w:r w:rsidR="004C4952">
        <w:rPr>
          <w:rFonts w:cstheme="minorHAnsi"/>
          <w:szCs w:val="24"/>
        </w:rPr>
        <w:t>2</w:t>
      </w:r>
      <w:r w:rsidRPr="00AC6E11">
        <w:rPr>
          <w:rFonts w:cstheme="minorHAnsi"/>
          <w:szCs w:val="24"/>
        </w:rPr>
        <w:t xml:space="preserve"> – </w:t>
      </w:r>
      <w:r w:rsidR="004C4952">
        <w:rPr>
          <w:rFonts w:cstheme="minorHAnsi"/>
          <w:szCs w:val="24"/>
        </w:rPr>
        <w:t>11</w:t>
      </w:r>
      <w:r w:rsidRPr="00AC6E11">
        <w:rPr>
          <w:rFonts w:cstheme="minorHAnsi"/>
          <w:szCs w:val="24"/>
        </w:rPr>
        <w:t>/3</w:t>
      </w:r>
      <w:r w:rsidR="004C4952">
        <w:rPr>
          <w:rFonts w:cstheme="minorHAnsi"/>
          <w:szCs w:val="24"/>
        </w:rPr>
        <w:t>0</w:t>
      </w:r>
      <w:r w:rsidRPr="00AC6E11">
        <w:rPr>
          <w:rFonts w:cstheme="minorHAnsi"/>
          <w:szCs w:val="24"/>
        </w:rPr>
        <w:t>/202</w:t>
      </w:r>
      <w:r w:rsidR="004C4952">
        <w:rPr>
          <w:rFonts w:cstheme="minorHAnsi"/>
          <w:szCs w:val="24"/>
        </w:rPr>
        <w:t>7</w:t>
      </w:r>
      <w:r w:rsidRPr="00AC6E11">
        <w:rPr>
          <w:rFonts w:cstheme="minorHAnsi"/>
          <w:szCs w:val="24"/>
        </w:rPr>
        <w:tab/>
        <w:t>0.9 calendar</w:t>
      </w:r>
    </w:p>
    <w:p w14:paraId="0739A49D" w14:textId="1EEA2686" w:rsidR="00D44010" w:rsidRPr="00AC6E11" w:rsidRDefault="00D44010" w:rsidP="00D44010">
      <w:pPr>
        <w:ind w:left="720"/>
        <w:rPr>
          <w:rFonts w:cstheme="minorHAnsi"/>
          <w:szCs w:val="24"/>
        </w:rPr>
      </w:pPr>
      <w:r w:rsidRPr="00AC6E11">
        <w:rPr>
          <w:rFonts w:cstheme="minorHAnsi"/>
          <w:szCs w:val="24"/>
        </w:rPr>
        <w:t>NIH/NIA</w:t>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r w:rsidRPr="00AC6E11">
        <w:rPr>
          <w:rFonts w:cstheme="minorHAnsi"/>
          <w:szCs w:val="24"/>
        </w:rPr>
        <w:tab/>
      </w:r>
    </w:p>
    <w:p w14:paraId="496CD5C7" w14:textId="77777777" w:rsidR="00D44010" w:rsidRPr="00AC6E11" w:rsidRDefault="00D44010" w:rsidP="00D44010">
      <w:pPr>
        <w:ind w:left="720"/>
        <w:rPr>
          <w:rFonts w:cstheme="minorHAnsi"/>
          <w:i/>
          <w:iCs/>
          <w:szCs w:val="24"/>
        </w:rPr>
      </w:pPr>
      <w:r w:rsidRPr="00AC6E11">
        <w:rPr>
          <w:rFonts w:cstheme="minorHAnsi"/>
          <w:i/>
          <w:iCs/>
          <w:szCs w:val="24"/>
        </w:rPr>
        <w:t>Multi-sensory impairment, physical functioning, and falls among mid-life women</w:t>
      </w:r>
    </w:p>
    <w:p w14:paraId="6F521CB7" w14:textId="77777777" w:rsidR="00D44010" w:rsidRPr="00AC6E11" w:rsidRDefault="00D44010" w:rsidP="00D44010">
      <w:pPr>
        <w:ind w:left="720"/>
        <w:rPr>
          <w:rFonts w:cstheme="minorHAnsi"/>
          <w:szCs w:val="24"/>
        </w:rPr>
      </w:pPr>
      <w:r w:rsidRPr="00AC6E11">
        <w:rPr>
          <w:rFonts w:cstheme="minorHAnsi"/>
          <w:szCs w:val="24"/>
        </w:rPr>
        <w:t>Role: Co-Investigator (University of Michigan subcontract 477-20)</w:t>
      </w:r>
    </w:p>
    <w:p w14:paraId="3C248820" w14:textId="77777777" w:rsidR="00D44010" w:rsidRPr="00AC6E11" w:rsidRDefault="00D44010" w:rsidP="00D44010">
      <w:pPr>
        <w:ind w:left="720"/>
        <w:rPr>
          <w:rFonts w:cstheme="minorHAnsi"/>
          <w:szCs w:val="24"/>
        </w:rPr>
      </w:pPr>
      <w:r w:rsidRPr="00AC6E11">
        <w:rPr>
          <w:rFonts w:cstheme="minorHAnsi"/>
          <w:szCs w:val="24"/>
        </w:rPr>
        <w:t>The major goal of this project is to understand the impact of multi-sensory impairment on physical functioning limitations and falls among mid-life women and to identify the best timing of and targets for intervention to prevent or forestall these outcomes during the transition from mid- to late-life.</w:t>
      </w:r>
    </w:p>
    <w:p w14:paraId="1D92E4E3" w14:textId="77777777" w:rsidR="00D44010" w:rsidRPr="00AC6E11" w:rsidRDefault="00D44010" w:rsidP="006018FB">
      <w:pPr>
        <w:ind w:left="720"/>
      </w:pPr>
    </w:p>
    <w:p w14:paraId="4B79513B" w14:textId="4A9CF8CD" w:rsidR="006018FB" w:rsidRPr="00AC6E11" w:rsidRDefault="006018FB" w:rsidP="00424B55">
      <w:pPr>
        <w:rPr>
          <w:b/>
        </w:rPr>
      </w:pPr>
      <w:r w:rsidRPr="00AC6E11">
        <w:rPr>
          <w:b/>
        </w:rPr>
        <w:t xml:space="preserve">Internal Support </w:t>
      </w:r>
    </w:p>
    <w:p w14:paraId="7F7BDD17" w14:textId="022E08C2" w:rsidR="00567BE4" w:rsidRPr="00AC6E11" w:rsidRDefault="00567BE4" w:rsidP="007948E0">
      <w:pPr>
        <w:ind w:firstLine="720"/>
      </w:pPr>
      <w:r w:rsidRPr="00AC6E11">
        <w:t>Post-Doctoral Fellowship</w:t>
      </w:r>
      <w:r w:rsidRPr="00AC6E11">
        <w:tab/>
      </w:r>
      <w:r w:rsidRPr="00AC6E11">
        <w:tab/>
      </w:r>
      <w:r w:rsidRPr="00AC6E11">
        <w:tab/>
      </w:r>
      <w:r w:rsidRPr="00AC6E11">
        <w:tab/>
        <w:t>06/01/2021 – 05/31/2024</w:t>
      </w:r>
    </w:p>
    <w:p w14:paraId="30C1C5F9" w14:textId="61CE7335" w:rsidR="00567BE4" w:rsidRPr="00AC6E11" w:rsidRDefault="00567BE4" w:rsidP="007948E0">
      <w:pPr>
        <w:ind w:firstLine="720"/>
      </w:pPr>
      <w:r w:rsidRPr="00AC6E11">
        <w:t>Baylor University</w:t>
      </w:r>
    </w:p>
    <w:p w14:paraId="48269577" w14:textId="26E19CA3" w:rsidR="00567BE4" w:rsidRPr="00AC6E11" w:rsidRDefault="00567BE4" w:rsidP="007948E0">
      <w:pPr>
        <w:ind w:firstLine="720"/>
        <w:rPr>
          <w:i/>
          <w:iCs/>
        </w:rPr>
      </w:pPr>
      <w:r w:rsidRPr="00AC6E11">
        <w:rPr>
          <w:i/>
          <w:iCs/>
        </w:rPr>
        <w:t>Postdoctoral Hiring Program</w:t>
      </w:r>
    </w:p>
    <w:p w14:paraId="4FFDDCD9" w14:textId="7F58714E" w:rsidR="00567BE4" w:rsidRPr="00AC6E11" w:rsidRDefault="00567BE4" w:rsidP="007948E0">
      <w:pPr>
        <w:ind w:firstLine="720"/>
      </w:pPr>
      <w:r w:rsidRPr="00AC6E11">
        <w:t>Role: Faculty Mentor</w:t>
      </w:r>
    </w:p>
    <w:p w14:paraId="7EFFBC43" w14:textId="294AFF67" w:rsidR="00567BE4" w:rsidRPr="00AC6E11" w:rsidRDefault="00567BE4" w:rsidP="00BF68DE">
      <w:pPr>
        <w:ind w:left="720"/>
      </w:pPr>
      <w:r w:rsidRPr="00AC6E11">
        <w:t xml:space="preserve">The major goal of this project is to recruit and train a 3-year postdoctoral fellow in public health/epidemiology. </w:t>
      </w:r>
    </w:p>
    <w:p w14:paraId="16504345" w14:textId="77777777" w:rsidR="00567BE4" w:rsidRPr="00AC6E11" w:rsidRDefault="00567BE4" w:rsidP="007948E0">
      <w:pPr>
        <w:ind w:firstLine="720"/>
      </w:pPr>
    </w:p>
    <w:p w14:paraId="51FF8BEB" w14:textId="590E57EF" w:rsidR="007948E0" w:rsidRPr="00AC6E11" w:rsidRDefault="007948E0" w:rsidP="007948E0">
      <w:pPr>
        <w:ind w:firstLine="720"/>
      </w:pPr>
      <w:r w:rsidRPr="00AC6E11">
        <w:t>Summer Sabbatical</w:t>
      </w:r>
      <w:r w:rsidRPr="00AC6E11">
        <w:tab/>
      </w:r>
      <w:r w:rsidRPr="00AC6E11">
        <w:tab/>
      </w:r>
      <w:r w:rsidRPr="00AC6E11">
        <w:tab/>
      </w:r>
      <w:r w:rsidRPr="00AC6E11">
        <w:tab/>
      </w:r>
      <w:r w:rsidRPr="00AC6E11">
        <w:tab/>
        <w:t>06/01/2017 – 07/31/2017</w:t>
      </w:r>
    </w:p>
    <w:p w14:paraId="53A78592" w14:textId="77777777" w:rsidR="007948E0" w:rsidRPr="00AC6E11" w:rsidRDefault="007948E0" w:rsidP="007948E0">
      <w:pPr>
        <w:ind w:left="720"/>
      </w:pPr>
      <w:r w:rsidRPr="00AC6E11">
        <w:t>Baylor University</w:t>
      </w:r>
    </w:p>
    <w:p w14:paraId="5CBC0BA7" w14:textId="77777777" w:rsidR="007948E0" w:rsidRPr="00AC6E11" w:rsidRDefault="007948E0" w:rsidP="007948E0">
      <w:pPr>
        <w:ind w:left="720"/>
        <w:rPr>
          <w:i/>
          <w:iCs/>
        </w:rPr>
      </w:pPr>
      <w:r w:rsidRPr="00AC6E11">
        <w:rPr>
          <w:i/>
          <w:iCs/>
        </w:rPr>
        <w:lastRenderedPageBreak/>
        <w:t>Correlates of Physical Function and Health Literacy in a Low-Income Primary Care Patient Population</w:t>
      </w:r>
    </w:p>
    <w:p w14:paraId="3517E8CD" w14:textId="77777777" w:rsidR="007948E0" w:rsidRPr="00AC6E11" w:rsidRDefault="007948E0" w:rsidP="007948E0">
      <w:pPr>
        <w:ind w:left="720"/>
      </w:pPr>
      <w:r w:rsidRPr="00AC6E11">
        <w:t>Role: Principal Investigator</w:t>
      </w:r>
    </w:p>
    <w:p w14:paraId="714ABFDC" w14:textId="77777777" w:rsidR="007948E0" w:rsidRPr="00AC6E11" w:rsidRDefault="007948E0" w:rsidP="007948E0">
      <w:pPr>
        <w:ind w:left="720"/>
      </w:pPr>
      <w:r w:rsidRPr="00AC6E11">
        <w:t>The major goal of this project is to analyze data from an ongoing study at the Waco Family Health Center, produce one conference abstract submission, and submit two journal articles.</w:t>
      </w:r>
    </w:p>
    <w:p w14:paraId="5BAF4E63" w14:textId="77777777" w:rsidR="007948E0" w:rsidRPr="00AC6E11" w:rsidRDefault="007948E0" w:rsidP="007948E0">
      <w:pPr>
        <w:ind w:left="720"/>
      </w:pPr>
    </w:p>
    <w:p w14:paraId="6F5F025B" w14:textId="7CA430B6" w:rsidR="007948E0" w:rsidRPr="00AC6E11" w:rsidRDefault="007948E0" w:rsidP="007948E0">
      <w:pPr>
        <w:ind w:firstLine="720"/>
      </w:pPr>
      <w:r w:rsidRPr="00AC6E11">
        <w:t xml:space="preserve">126-17 (Ylitalo) </w:t>
      </w:r>
      <w:r w:rsidRPr="00AC6E11">
        <w:tab/>
      </w:r>
      <w:r w:rsidRPr="00AC6E11">
        <w:tab/>
      </w:r>
      <w:r w:rsidRPr="00AC6E11">
        <w:tab/>
      </w:r>
      <w:r w:rsidRPr="00AC6E11">
        <w:tab/>
      </w:r>
      <w:r w:rsidRPr="00AC6E11">
        <w:tab/>
        <w:t>12/15/2016 – 05/31/2017</w:t>
      </w:r>
    </w:p>
    <w:p w14:paraId="2AEA4775" w14:textId="1B2A9F80" w:rsidR="007948E0" w:rsidRPr="00AC6E11" w:rsidRDefault="007948E0" w:rsidP="007948E0">
      <w:pPr>
        <w:ind w:left="720"/>
      </w:pPr>
      <w:r w:rsidRPr="00AC6E11">
        <w:t>Baylor University Research Committee</w:t>
      </w:r>
      <w:r w:rsidRPr="00AC6E11">
        <w:tab/>
      </w:r>
      <w:r w:rsidRPr="00AC6E11">
        <w:tab/>
      </w:r>
    </w:p>
    <w:p w14:paraId="78C42AA4" w14:textId="77777777" w:rsidR="007948E0" w:rsidRPr="00AC6E11" w:rsidRDefault="007948E0" w:rsidP="007948E0">
      <w:pPr>
        <w:ind w:left="720"/>
        <w:rPr>
          <w:i/>
          <w:iCs/>
        </w:rPr>
      </w:pPr>
      <w:r w:rsidRPr="00AC6E11">
        <w:rPr>
          <w:i/>
          <w:iCs/>
        </w:rPr>
        <w:t>Community and worksite physical activity assessment: Pilot data to inform the Waco Family Health Center Wellness Center initiative</w:t>
      </w:r>
    </w:p>
    <w:p w14:paraId="18A4DF4D" w14:textId="77777777" w:rsidR="007948E0" w:rsidRPr="00AC6E11" w:rsidRDefault="007948E0" w:rsidP="007948E0">
      <w:pPr>
        <w:ind w:left="720"/>
      </w:pPr>
      <w:r w:rsidRPr="00AC6E11">
        <w:t>Role: Principal Investigator</w:t>
      </w:r>
    </w:p>
    <w:p w14:paraId="08173B0F" w14:textId="77777777" w:rsidR="007948E0" w:rsidRPr="00AC6E11" w:rsidRDefault="007948E0" w:rsidP="007948E0">
      <w:pPr>
        <w:ind w:left="720"/>
      </w:pPr>
      <w:r w:rsidRPr="00AC6E11">
        <w:t>The major goal of this project is to describe the FHC employees and patients, identify behaviors of and barriers to physical activity, and evaluate potential facilitators of physical activity that could increase the utilization of the FHC Wellness Center.</w:t>
      </w:r>
    </w:p>
    <w:p w14:paraId="7E4156C2" w14:textId="77777777" w:rsidR="007948E0" w:rsidRPr="00AC6E11" w:rsidRDefault="007948E0" w:rsidP="007948E0">
      <w:pPr>
        <w:ind w:left="720"/>
      </w:pPr>
    </w:p>
    <w:p w14:paraId="2BAA460A" w14:textId="77777777" w:rsidR="007948E0" w:rsidRPr="00AC6E11" w:rsidRDefault="007948E0" w:rsidP="007948E0">
      <w:pPr>
        <w:ind w:left="720"/>
      </w:pPr>
      <w:r w:rsidRPr="00AC6E11">
        <w:t>063-16 (Ylitalo)</w:t>
      </w:r>
      <w:r w:rsidRPr="00AC6E11">
        <w:tab/>
      </w:r>
      <w:r w:rsidRPr="00AC6E11">
        <w:tab/>
      </w:r>
      <w:r w:rsidRPr="00AC6E11">
        <w:tab/>
      </w:r>
      <w:r w:rsidRPr="00AC6E11">
        <w:tab/>
      </w:r>
      <w:r w:rsidRPr="00AC6E11">
        <w:tab/>
        <w:t>12/15/2015 – 5/31/2016</w:t>
      </w:r>
    </w:p>
    <w:p w14:paraId="3E4DC753" w14:textId="4D35AE0B" w:rsidR="007948E0" w:rsidRPr="00AC6E11" w:rsidRDefault="007948E0" w:rsidP="007948E0">
      <w:pPr>
        <w:ind w:left="720"/>
      </w:pPr>
      <w:r w:rsidRPr="00AC6E11">
        <w:t>Baylor University Research Committee</w:t>
      </w:r>
      <w:r w:rsidRPr="00AC6E11">
        <w:tab/>
      </w:r>
      <w:r w:rsidRPr="00AC6E11">
        <w:tab/>
      </w:r>
    </w:p>
    <w:p w14:paraId="48E47EE3" w14:textId="77777777" w:rsidR="007948E0" w:rsidRPr="00AC6E11" w:rsidRDefault="007948E0" w:rsidP="007948E0">
      <w:pPr>
        <w:ind w:left="720"/>
        <w:rPr>
          <w:i/>
          <w:iCs/>
        </w:rPr>
      </w:pPr>
      <w:r w:rsidRPr="00AC6E11">
        <w:rPr>
          <w:i/>
          <w:iCs/>
        </w:rPr>
        <w:t>The Veggie Van: Removing Barriers to Healthy Eating in a Low-Income Community</w:t>
      </w:r>
    </w:p>
    <w:p w14:paraId="00E4AC1A" w14:textId="77777777" w:rsidR="007948E0" w:rsidRPr="00AC6E11" w:rsidRDefault="007948E0" w:rsidP="007948E0">
      <w:pPr>
        <w:ind w:left="720"/>
        <w:rPr>
          <w:i/>
          <w:iCs/>
        </w:rPr>
      </w:pPr>
      <w:r w:rsidRPr="00AC6E11">
        <w:rPr>
          <w:i/>
          <w:iCs/>
        </w:rPr>
        <w:t>Role: Principal Investigator</w:t>
      </w:r>
    </w:p>
    <w:p w14:paraId="0C822E73" w14:textId="5FAB088E" w:rsidR="006018FB" w:rsidRPr="00AC6E11" w:rsidRDefault="007948E0" w:rsidP="007948E0">
      <w:pPr>
        <w:ind w:left="720"/>
        <w:rPr>
          <w:b/>
        </w:rPr>
      </w:pPr>
      <w:r w:rsidRPr="00AC6E11">
        <w:t>The major goals of this project are to describe mobile produce unit customers and their families, identify behaviors of and barriers to healthy eating, and evaluate the effectiveness of the Veggie Van in a low-income community.</w:t>
      </w:r>
    </w:p>
    <w:p w14:paraId="251871BF" w14:textId="77777777" w:rsidR="006018FB" w:rsidRPr="00AC6E11" w:rsidRDefault="006018FB" w:rsidP="00421E55">
      <w:pPr>
        <w:ind w:left="2160" w:hanging="2159"/>
        <w:rPr>
          <w:b/>
        </w:rPr>
      </w:pPr>
    </w:p>
    <w:p w14:paraId="58BFEACB" w14:textId="77777777" w:rsidR="007948E0" w:rsidRPr="00AC6E11" w:rsidRDefault="007948E0" w:rsidP="00421E55">
      <w:pPr>
        <w:ind w:left="2160" w:hanging="2159"/>
        <w:rPr>
          <w:b/>
        </w:rPr>
      </w:pPr>
    </w:p>
    <w:p w14:paraId="11F05FA3" w14:textId="41EDBEDD" w:rsidR="00421E55" w:rsidRPr="00AC6E11" w:rsidRDefault="00421E55" w:rsidP="00421E55">
      <w:pPr>
        <w:ind w:left="2160" w:hanging="2159"/>
      </w:pPr>
      <w:r w:rsidRPr="00AC6E11">
        <w:rPr>
          <w:b/>
        </w:rPr>
        <w:t>TEACHING EXPERIENCE</w:t>
      </w:r>
    </w:p>
    <w:p w14:paraId="4D91A783" w14:textId="77777777" w:rsidR="00421E55" w:rsidRPr="00AC6E11" w:rsidRDefault="00421E55" w:rsidP="00421E55">
      <w:pPr>
        <w:ind w:left="2160" w:hanging="2159"/>
      </w:pPr>
    </w:p>
    <w:p w14:paraId="67D42860" w14:textId="70154612" w:rsidR="00A061CB" w:rsidRPr="00AC6E11" w:rsidRDefault="00A061CB" w:rsidP="00A061CB">
      <w:pPr>
        <w:rPr>
          <w:b/>
          <w:smallCaps/>
        </w:rPr>
      </w:pPr>
      <w:r w:rsidRPr="00AC6E11">
        <w:rPr>
          <w:b/>
          <w:smallCaps/>
        </w:rPr>
        <w:t xml:space="preserve">Courses </w:t>
      </w:r>
    </w:p>
    <w:p w14:paraId="511DD845" w14:textId="77777777" w:rsidR="00421E55" w:rsidRPr="00AC6E11" w:rsidRDefault="00421E55" w:rsidP="00B8222A">
      <w:pPr>
        <w:ind w:firstLine="270"/>
        <w:rPr>
          <w:b/>
        </w:rPr>
      </w:pPr>
      <w:r w:rsidRPr="00AC6E11">
        <w:rPr>
          <w:b/>
        </w:rPr>
        <w:t>Baylor University</w:t>
      </w:r>
    </w:p>
    <w:p w14:paraId="6AC62D3D" w14:textId="45F09080" w:rsidR="006018FB" w:rsidRPr="00AC6E11" w:rsidRDefault="00A061CB" w:rsidP="00FF76AB">
      <w:pPr>
        <w:ind w:left="540" w:hanging="270"/>
      </w:pPr>
      <w:r w:rsidRPr="00AC6E11">
        <w:rPr>
          <w:i/>
          <w:iCs/>
        </w:rPr>
        <w:t>Epidemiology/Vital Statistics</w:t>
      </w:r>
      <w:r w:rsidR="006018FB" w:rsidRPr="00AC6E11">
        <w:rPr>
          <w:i/>
          <w:iCs/>
        </w:rPr>
        <w:t xml:space="preserve"> </w:t>
      </w:r>
      <w:r w:rsidR="006018FB" w:rsidRPr="00AC6E11">
        <w:t>[Undergraduate]</w:t>
      </w:r>
      <w:r w:rsidR="00070AD8" w:rsidRPr="00AC6E11">
        <w:rPr>
          <w:i/>
          <w:iCs/>
        </w:rPr>
        <w:t xml:space="preserve">, </w:t>
      </w:r>
      <w:r w:rsidR="00070AD8" w:rsidRPr="00AC6E11">
        <w:t>Instructor of Record</w:t>
      </w:r>
      <w:r w:rsidR="00FF76AB" w:rsidRPr="00AC6E11">
        <w:t xml:space="preserve">: </w:t>
      </w:r>
      <w:r w:rsidR="006018FB" w:rsidRPr="00AC6E11">
        <w:t>Fall 2013, Spring 2014, Fall 2014, Spring 2015, Fall 2015, Spring 2016, Fall 2016, Spring 2017, Fall 2017, Fall 2018</w:t>
      </w:r>
    </w:p>
    <w:p w14:paraId="302327E0" w14:textId="4EE8411E" w:rsidR="00421E55" w:rsidRPr="00AC6E11" w:rsidRDefault="00421E55" w:rsidP="00FF76AB">
      <w:pPr>
        <w:ind w:left="540" w:hanging="270"/>
      </w:pPr>
      <w:r w:rsidRPr="00AC6E11">
        <w:rPr>
          <w:i/>
          <w:iCs/>
        </w:rPr>
        <w:t>Public Health Concepts in Epidemiology</w:t>
      </w:r>
      <w:r w:rsidR="006018FB" w:rsidRPr="00AC6E11">
        <w:rPr>
          <w:i/>
          <w:iCs/>
        </w:rPr>
        <w:t xml:space="preserve"> </w:t>
      </w:r>
      <w:r w:rsidR="006018FB" w:rsidRPr="00AC6E11">
        <w:t>[Graduate]</w:t>
      </w:r>
      <w:r w:rsidR="00070AD8" w:rsidRPr="00AC6E11">
        <w:rPr>
          <w:i/>
          <w:iCs/>
        </w:rPr>
        <w:t xml:space="preserve">, </w:t>
      </w:r>
      <w:r w:rsidR="00070AD8" w:rsidRPr="00AC6E11">
        <w:t>Instructor of Record</w:t>
      </w:r>
      <w:r w:rsidR="00FF76AB" w:rsidRPr="00AC6E11">
        <w:t xml:space="preserve">: Spring 2014, Spring 2015, Spring 2016, Spring 2017, </w:t>
      </w:r>
      <w:r w:rsidR="009F100D" w:rsidRPr="00AC6E11">
        <w:t>Spring 2018</w:t>
      </w:r>
    </w:p>
    <w:p w14:paraId="32E01FB4" w14:textId="6D71BE51" w:rsidR="00D668F0" w:rsidRPr="00AC6E11" w:rsidRDefault="00D668F0" w:rsidP="00FF76AB">
      <w:pPr>
        <w:ind w:left="540" w:hanging="270"/>
      </w:pPr>
      <w:r w:rsidRPr="00AC6E11">
        <w:rPr>
          <w:i/>
          <w:iCs/>
        </w:rPr>
        <w:t>Applied Data Analysis for Epidemiology and Population Health</w:t>
      </w:r>
      <w:r w:rsidR="006018FB" w:rsidRPr="00AC6E11">
        <w:rPr>
          <w:i/>
          <w:iCs/>
        </w:rPr>
        <w:t xml:space="preserve"> </w:t>
      </w:r>
      <w:r w:rsidR="006018FB" w:rsidRPr="00AC6E11">
        <w:t>[Graduate]</w:t>
      </w:r>
      <w:r w:rsidR="00070AD8" w:rsidRPr="00AC6E11">
        <w:rPr>
          <w:i/>
          <w:iCs/>
        </w:rPr>
        <w:t xml:space="preserve">, </w:t>
      </w:r>
      <w:r w:rsidR="00070AD8" w:rsidRPr="00AC6E11">
        <w:t>Instructor of Record</w:t>
      </w:r>
      <w:r w:rsidR="00FF76AB" w:rsidRPr="00AC6E11">
        <w:t xml:space="preserve">: </w:t>
      </w:r>
      <w:r w:rsidR="003434E3" w:rsidRPr="00AC6E11">
        <w:t>Fall 20</w:t>
      </w:r>
      <w:r w:rsidR="00FF76AB" w:rsidRPr="00AC6E11">
        <w:t>17</w:t>
      </w:r>
      <w:r w:rsidR="003434E3" w:rsidRPr="00AC6E11">
        <w:t xml:space="preserve">, </w:t>
      </w:r>
      <w:r w:rsidR="00114C22" w:rsidRPr="00AC6E11">
        <w:t xml:space="preserve">Fall 2019, </w:t>
      </w:r>
      <w:r w:rsidRPr="00AC6E11">
        <w:t>Fall 20</w:t>
      </w:r>
      <w:r w:rsidR="00FF76AB" w:rsidRPr="00AC6E11">
        <w:t>20</w:t>
      </w:r>
      <w:r w:rsidR="00B83797" w:rsidRPr="00AC6E11">
        <w:t>, Fall 2021</w:t>
      </w:r>
      <w:r w:rsidR="00AC6E11">
        <w:t>, Fall 2022</w:t>
      </w:r>
    </w:p>
    <w:p w14:paraId="5B2D055F" w14:textId="77777777" w:rsidR="00421E55" w:rsidRPr="00AC6E11" w:rsidRDefault="00421E55" w:rsidP="00B8222A">
      <w:pPr>
        <w:ind w:left="2160" w:firstLine="270"/>
      </w:pPr>
    </w:p>
    <w:p w14:paraId="6933E434" w14:textId="77777777" w:rsidR="00421E55" w:rsidRPr="00AC6E11" w:rsidRDefault="00421E55" w:rsidP="00B8222A">
      <w:pPr>
        <w:ind w:firstLine="270"/>
        <w:rPr>
          <w:b/>
        </w:rPr>
      </w:pPr>
      <w:r w:rsidRPr="00AC6E11">
        <w:rPr>
          <w:b/>
        </w:rPr>
        <w:t>University of Michigan</w:t>
      </w:r>
    </w:p>
    <w:p w14:paraId="07FB4522" w14:textId="5D724A9D" w:rsidR="00421E55" w:rsidRPr="00AC6E11" w:rsidRDefault="00421E55" w:rsidP="00FF76AB">
      <w:pPr>
        <w:ind w:firstLine="270"/>
      </w:pPr>
      <w:r w:rsidRPr="00AC6E11">
        <w:rPr>
          <w:i/>
          <w:iCs/>
        </w:rPr>
        <w:t xml:space="preserve">AIDS </w:t>
      </w:r>
      <w:r w:rsidR="00FF76AB" w:rsidRPr="00AC6E11">
        <w:rPr>
          <w:i/>
          <w:iCs/>
        </w:rPr>
        <w:t>&amp;</w:t>
      </w:r>
      <w:r w:rsidRPr="00AC6E11">
        <w:rPr>
          <w:i/>
          <w:iCs/>
        </w:rPr>
        <w:t xml:space="preserve"> Other Health Crises</w:t>
      </w:r>
      <w:r w:rsidR="006018FB" w:rsidRPr="00AC6E11">
        <w:rPr>
          <w:i/>
          <w:iCs/>
        </w:rPr>
        <w:t xml:space="preserve"> </w:t>
      </w:r>
      <w:r w:rsidR="006018FB" w:rsidRPr="00AC6E11">
        <w:t>[Undergraduate]</w:t>
      </w:r>
      <w:r w:rsidRPr="00AC6E11">
        <w:t>, Graduate Student Instructor</w:t>
      </w:r>
      <w:r w:rsidR="00FF76AB" w:rsidRPr="00AC6E11">
        <w:t xml:space="preserve">: </w:t>
      </w:r>
      <w:r w:rsidRPr="00AC6E11">
        <w:t>Winter 20</w:t>
      </w:r>
      <w:r w:rsidR="00FF76AB" w:rsidRPr="00AC6E11">
        <w:t>09</w:t>
      </w:r>
      <w:r w:rsidRPr="00AC6E11">
        <w:t>, Winter 20</w:t>
      </w:r>
      <w:r w:rsidR="00FF76AB" w:rsidRPr="00AC6E11">
        <w:t>10</w:t>
      </w:r>
    </w:p>
    <w:p w14:paraId="57A60FAD" w14:textId="2C9B213C" w:rsidR="00421E55" w:rsidRPr="00AC6E11" w:rsidRDefault="00421E55" w:rsidP="00FF76AB">
      <w:pPr>
        <w:ind w:firstLine="270"/>
      </w:pPr>
      <w:r w:rsidRPr="00AC6E11">
        <w:rPr>
          <w:i/>
          <w:iCs/>
        </w:rPr>
        <w:t>Strategies and Uses of Epidemiology</w:t>
      </w:r>
      <w:r w:rsidR="006018FB" w:rsidRPr="00AC6E11">
        <w:rPr>
          <w:i/>
          <w:iCs/>
        </w:rPr>
        <w:t xml:space="preserve"> </w:t>
      </w:r>
      <w:r w:rsidR="006018FB" w:rsidRPr="00AC6E11">
        <w:t>[Graduate]</w:t>
      </w:r>
      <w:r w:rsidRPr="00AC6E11">
        <w:t>, Graduate Student Instructor</w:t>
      </w:r>
      <w:r w:rsidR="00FF76AB" w:rsidRPr="00AC6E11">
        <w:t xml:space="preserve">: </w:t>
      </w:r>
      <w:r w:rsidRPr="00AC6E11">
        <w:t>Winter 2011</w:t>
      </w:r>
    </w:p>
    <w:p w14:paraId="5638398C" w14:textId="47E72BA9" w:rsidR="00421E55" w:rsidRPr="00AC6E11" w:rsidRDefault="00421E55" w:rsidP="00FF76AB">
      <w:pPr>
        <w:ind w:firstLine="270"/>
      </w:pPr>
      <w:r w:rsidRPr="00AC6E11">
        <w:rPr>
          <w:i/>
          <w:iCs/>
        </w:rPr>
        <w:t>Principles and Methods of Epidemiology</w:t>
      </w:r>
      <w:r w:rsidR="006018FB" w:rsidRPr="00AC6E11">
        <w:rPr>
          <w:i/>
          <w:iCs/>
        </w:rPr>
        <w:t xml:space="preserve"> </w:t>
      </w:r>
      <w:r w:rsidR="006018FB" w:rsidRPr="00AC6E11">
        <w:t>[Graduate]</w:t>
      </w:r>
      <w:r w:rsidRPr="00AC6E11">
        <w:t>, Graduate Student Instructor</w:t>
      </w:r>
      <w:r w:rsidR="00FF76AB" w:rsidRPr="00AC6E11">
        <w:t xml:space="preserve">: </w:t>
      </w:r>
      <w:r w:rsidRPr="00AC6E11">
        <w:t>Fall 2010</w:t>
      </w:r>
    </w:p>
    <w:p w14:paraId="37EF8085" w14:textId="258A0F08" w:rsidR="00421E55" w:rsidRPr="00AC6E11" w:rsidRDefault="00421E55" w:rsidP="00FF76AB">
      <w:pPr>
        <w:ind w:firstLine="270"/>
      </w:pPr>
      <w:r w:rsidRPr="00AC6E11">
        <w:rPr>
          <w:i/>
          <w:iCs/>
        </w:rPr>
        <w:t>Chronic Disease Epidemiology</w:t>
      </w:r>
      <w:r w:rsidR="006018FB" w:rsidRPr="00AC6E11">
        <w:rPr>
          <w:i/>
          <w:iCs/>
        </w:rPr>
        <w:t xml:space="preserve"> </w:t>
      </w:r>
      <w:r w:rsidR="006018FB" w:rsidRPr="00AC6E11">
        <w:t>[Graduate]</w:t>
      </w:r>
      <w:r w:rsidRPr="00AC6E11">
        <w:t>, Graduate Student Instructor</w:t>
      </w:r>
      <w:r w:rsidR="00FF76AB" w:rsidRPr="00AC6E11">
        <w:t xml:space="preserve">: </w:t>
      </w:r>
      <w:r w:rsidRPr="00AC6E11">
        <w:t>Fall 2009</w:t>
      </w:r>
    </w:p>
    <w:p w14:paraId="7A222FA7" w14:textId="77777777" w:rsidR="00421E55" w:rsidRPr="00AC6E11" w:rsidRDefault="00421E55" w:rsidP="00B8222A">
      <w:pPr>
        <w:ind w:left="2160" w:firstLine="270"/>
      </w:pPr>
    </w:p>
    <w:p w14:paraId="0C8B027F" w14:textId="77777777" w:rsidR="00421E55" w:rsidRPr="00AC6E11" w:rsidRDefault="00421E55" w:rsidP="00B8222A">
      <w:pPr>
        <w:ind w:firstLine="270"/>
        <w:rPr>
          <w:b/>
        </w:rPr>
      </w:pPr>
      <w:r w:rsidRPr="00AC6E11">
        <w:rPr>
          <w:b/>
        </w:rPr>
        <w:t>University of North Texas Health Science Center</w:t>
      </w:r>
    </w:p>
    <w:p w14:paraId="23B851F3" w14:textId="1A0F2089" w:rsidR="00421E55" w:rsidRPr="00AC6E11" w:rsidRDefault="00421E55" w:rsidP="00FF76AB">
      <w:pPr>
        <w:ind w:firstLine="270"/>
      </w:pPr>
      <w:r w:rsidRPr="00AC6E11">
        <w:rPr>
          <w:i/>
          <w:iCs/>
        </w:rPr>
        <w:t>Principles of Epidemiology</w:t>
      </w:r>
      <w:r w:rsidR="006018FB" w:rsidRPr="00AC6E11">
        <w:rPr>
          <w:i/>
          <w:iCs/>
        </w:rPr>
        <w:t xml:space="preserve"> </w:t>
      </w:r>
      <w:r w:rsidR="006018FB" w:rsidRPr="00AC6E11">
        <w:t>[Graduate]</w:t>
      </w:r>
      <w:r w:rsidRPr="00AC6E11">
        <w:t>, Teaching Assistant</w:t>
      </w:r>
      <w:r w:rsidR="00FF76AB" w:rsidRPr="00AC6E11">
        <w:t xml:space="preserve">: </w:t>
      </w:r>
      <w:r w:rsidRPr="00AC6E11">
        <w:t>Spring 2008</w:t>
      </w:r>
    </w:p>
    <w:p w14:paraId="57F2FBD5" w14:textId="0D0D91F4" w:rsidR="00421E55" w:rsidRPr="00AC6E11" w:rsidRDefault="00421E55" w:rsidP="00FF76AB">
      <w:pPr>
        <w:ind w:firstLine="270"/>
      </w:pPr>
      <w:r w:rsidRPr="00AC6E11">
        <w:rPr>
          <w:i/>
          <w:iCs/>
        </w:rPr>
        <w:t>Principles of Epidemiology</w:t>
      </w:r>
      <w:r w:rsidR="006018FB" w:rsidRPr="00AC6E11">
        <w:rPr>
          <w:i/>
          <w:iCs/>
        </w:rPr>
        <w:t xml:space="preserve"> </w:t>
      </w:r>
      <w:r w:rsidR="006018FB" w:rsidRPr="00AC6E11">
        <w:t>[Graduate]</w:t>
      </w:r>
      <w:r w:rsidRPr="00AC6E11">
        <w:t>, Tutor</w:t>
      </w:r>
      <w:r w:rsidR="00FF76AB" w:rsidRPr="00AC6E11">
        <w:t xml:space="preserve">: </w:t>
      </w:r>
      <w:r w:rsidRPr="00AC6E11">
        <w:t>Spring 2007</w:t>
      </w:r>
      <w:r w:rsidR="006018FB" w:rsidRPr="00AC6E11">
        <w:t xml:space="preserve"> </w:t>
      </w:r>
    </w:p>
    <w:p w14:paraId="1FB3F904" w14:textId="77777777" w:rsidR="00421E55" w:rsidRPr="00AC6E11" w:rsidRDefault="00421E55">
      <w:pPr>
        <w:ind w:left="2160" w:hanging="2159"/>
      </w:pPr>
    </w:p>
    <w:p w14:paraId="3203B0B7" w14:textId="752F6A29" w:rsidR="00F717FD" w:rsidRPr="00AC6E11" w:rsidRDefault="00F717FD" w:rsidP="00F717FD">
      <w:pPr>
        <w:rPr>
          <w:b/>
          <w:smallCaps/>
        </w:rPr>
      </w:pPr>
      <w:r w:rsidRPr="00AC6E11">
        <w:rPr>
          <w:b/>
          <w:smallCaps/>
        </w:rPr>
        <w:t xml:space="preserve">Capstone Committees </w:t>
      </w:r>
    </w:p>
    <w:p w14:paraId="7DFFA9B7" w14:textId="7A30C194" w:rsidR="00AC6E11" w:rsidRDefault="00AC6E11" w:rsidP="00F717FD">
      <w:pPr>
        <w:rPr>
          <w:bCs/>
          <w:smallCaps/>
        </w:rPr>
      </w:pPr>
      <w:r>
        <w:t>2023</w:t>
      </w:r>
      <w:r>
        <w:tab/>
      </w:r>
      <w:r>
        <w:tab/>
      </w:r>
      <w:r w:rsidRPr="00AC6E11">
        <w:t xml:space="preserve">Chair, </w:t>
      </w:r>
      <w:r>
        <w:t>Reanna Clavon</w:t>
      </w:r>
      <w:r w:rsidRPr="00AC6E11">
        <w:t>, Baylor University</w:t>
      </w:r>
    </w:p>
    <w:p w14:paraId="7E541F01" w14:textId="6243BBA1" w:rsidR="00AC6E11" w:rsidRDefault="00AC6E11" w:rsidP="00F717FD">
      <w:pPr>
        <w:rPr>
          <w:bCs/>
          <w:smallCaps/>
        </w:rPr>
      </w:pPr>
      <w:r>
        <w:rPr>
          <w:bCs/>
          <w:smallCaps/>
        </w:rPr>
        <w:lastRenderedPageBreak/>
        <w:t>2023</w:t>
      </w:r>
      <w:r>
        <w:rPr>
          <w:bCs/>
          <w:smallCaps/>
        </w:rPr>
        <w:tab/>
      </w:r>
      <w:r>
        <w:rPr>
          <w:bCs/>
          <w:smallCaps/>
        </w:rPr>
        <w:tab/>
      </w:r>
      <w:r w:rsidRPr="00AC6E11">
        <w:t xml:space="preserve">Chair, </w:t>
      </w:r>
      <w:r>
        <w:t>Erin Cleary</w:t>
      </w:r>
      <w:r w:rsidRPr="00AC6E11">
        <w:t>, Baylor University</w:t>
      </w:r>
    </w:p>
    <w:p w14:paraId="0C151A78" w14:textId="2571158A" w:rsidR="00F717FD" w:rsidRPr="00AC6E11" w:rsidRDefault="00F717FD" w:rsidP="00F717FD">
      <w:pPr>
        <w:rPr>
          <w:b/>
          <w:smallCaps/>
        </w:rPr>
      </w:pPr>
      <w:r w:rsidRPr="00AC6E11">
        <w:rPr>
          <w:bCs/>
          <w:smallCaps/>
        </w:rPr>
        <w:t>2022</w:t>
      </w:r>
      <w:r w:rsidRPr="00AC6E11">
        <w:rPr>
          <w:bCs/>
          <w:smallCaps/>
        </w:rPr>
        <w:tab/>
      </w:r>
      <w:r w:rsidRPr="00AC6E11">
        <w:rPr>
          <w:bCs/>
          <w:smallCaps/>
        </w:rPr>
        <w:tab/>
      </w:r>
      <w:r w:rsidRPr="00AC6E11">
        <w:t>Chair, Braden Popelsky, Baylor University</w:t>
      </w:r>
    </w:p>
    <w:p w14:paraId="39FF6857" w14:textId="6E86174E" w:rsidR="00F717FD" w:rsidRPr="00AC6E11" w:rsidRDefault="00F717FD" w:rsidP="00F717FD">
      <w:pPr>
        <w:rPr>
          <w:b/>
          <w:smallCaps/>
        </w:rPr>
      </w:pPr>
      <w:r w:rsidRPr="00AC6E11">
        <w:rPr>
          <w:bCs/>
          <w:smallCaps/>
        </w:rPr>
        <w:t>2022</w:t>
      </w:r>
      <w:r w:rsidRPr="00AC6E11">
        <w:rPr>
          <w:bCs/>
          <w:smallCaps/>
        </w:rPr>
        <w:tab/>
      </w:r>
      <w:r w:rsidRPr="00AC6E11">
        <w:rPr>
          <w:bCs/>
          <w:smallCaps/>
        </w:rPr>
        <w:tab/>
      </w:r>
      <w:r w:rsidRPr="00AC6E11">
        <w:t>Chair, Angelica Elizondo, Baylor University</w:t>
      </w:r>
    </w:p>
    <w:p w14:paraId="7B3A9516" w14:textId="625375BD" w:rsidR="00F717FD" w:rsidRPr="00AC6E11" w:rsidRDefault="00F717FD" w:rsidP="00F717FD">
      <w:pPr>
        <w:rPr>
          <w:b/>
          <w:smallCaps/>
        </w:rPr>
      </w:pPr>
      <w:r w:rsidRPr="00AC6E11">
        <w:t>2022</w:t>
      </w:r>
      <w:r w:rsidRPr="00AC6E11">
        <w:tab/>
      </w:r>
      <w:r w:rsidRPr="00AC6E11">
        <w:tab/>
        <w:t>Chair, Pranav Kapoor, Baylor University</w:t>
      </w:r>
    </w:p>
    <w:p w14:paraId="11765811" w14:textId="37BF22BB" w:rsidR="00F717FD" w:rsidRPr="00AC6E11" w:rsidRDefault="00F717FD" w:rsidP="00F717FD">
      <w:pPr>
        <w:rPr>
          <w:b/>
          <w:smallCaps/>
        </w:rPr>
      </w:pPr>
      <w:r w:rsidRPr="00AC6E11">
        <w:t>2022</w:t>
      </w:r>
      <w:r w:rsidRPr="00AC6E11">
        <w:tab/>
      </w:r>
      <w:r w:rsidRPr="00AC6E11">
        <w:tab/>
        <w:t>Chair, Lili Zertuche, Baylor University</w:t>
      </w:r>
    </w:p>
    <w:p w14:paraId="52A9214D" w14:textId="27586907" w:rsidR="00F717FD" w:rsidRPr="00AC6E11" w:rsidRDefault="00F717FD" w:rsidP="00467424">
      <w:pPr>
        <w:rPr>
          <w:b/>
          <w:smallCaps/>
        </w:rPr>
      </w:pPr>
      <w:r w:rsidRPr="00AC6E11">
        <w:rPr>
          <w:bCs/>
          <w:smallCaps/>
        </w:rPr>
        <w:t>2021</w:t>
      </w:r>
      <w:r w:rsidRPr="00AC6E11">
        <w:rPr>
          <w:b/>
          <w:smallCaps/>
        </w:rPr>
        <w:tab/>
      </w:r>
      <w:r w:rsidRPr="00AC6E11">
        <w:rPr>
          <w:b/>
          <w:smallCaps/>
        </w:rPr>
        <w:tab/>
      </w:r>
      <w:r w:rsidRPr="00AC6E11">
        <w:t>Chair, Jordan Smith, Baylor University</w:t>
      </w:r>
    </w:p>
    <w:p w14:paraId="76B66827" w14:textId="77777777" w:rsidR="00F717FD" w:rsidRPr="00AC6E11" w:rsidRDefault="00F717FD" w:rsidP="00467424">
      <w:pPr>
        <w:rPr>
          <w:b/>
          <w:smallCaps/>
        </w:rPr>
      </w:pPr>
    </w:p>
    <w:p w14:paraId="5664D1BD" w14:textId="3D6F6D07" w:rsidR="00A061CB" w:rsidRPr="00AC6E11" w:rsidRDefault="00A061CB" w:rsidP="00467424">
      <w:pPr>
        <w:rPr>
          <w:b/>
          <w:smallCaps/>
        </w:rPr>
      </w:pPr>
      <w:r w:rsidRPr="00AC6E11">
        <w:rPr>
          <w:b/>
          <w:smallCaps/>
        </w:rPr>
        <w:t xml:space="preserve">Thesis Committees </w:t>
      </w:r>
    </w:p>
    <w:p w14:paraId="32E870E7" w14:textId="12346A0A" w:rsidR="00BC5EF7" w:rsidRPr="00AC6E11" w:rsidRDefault="00BC5EF7" w:rsidP="00952D1D">
      <w:pPr>
        <w:ind w:left="1440" w:hanging="1439"/>
      </w:pPr>
      <w:r w:rsidRPr="00AC6E11">
        <w:t>2021</w:t>
      </w:r>
      <w:r w:rsidRPr="00AC6E11">
        <w:tab/>
        <w:t>Member, Penny Smith, Undergraduate Honors Program, Baylor University</w:t>
      </w:r>
    </w:p>
    <w:p w14:paraId="74CF1DD8" w14:textId="2662AF36" w:rsidR="00E50D27" w:rsidRPr="00AC6E11" w:rsidRDefault="00E50D27" w:rsidP="00952D1D">
      <w:pPr>
        <w:ind w:left="1440" w:hanging="1439"/>
      </w:pPr>
      <w:r w:rsidRPr="00AC6E11">
        <w:t xml:space="preserve">2019 – </w:t>
      </w:r>
      <w:r w:rsidR="004232BE" w:rsidRPr="00AC6E11">
        <w:t>2020</w:t>
      </w:r>
      <w:r w:rsidRPr="00AC6E11">
        <w:tab/>
        <w:t>Chair, Michelle Pennington, Master of Public Health Program, Baylor University</w:t>
      </w:r>
    </w:p>
    <w:p w14:paraId="48B8CDAC" w14:textId="77777777" w:rsidR="00114C22" w:rsidRPr="00AC6E11" w:rsidRDefault="00114C22" w:rsidP="00952D1D">
      <w:pPr>
        <w:ind w:left="1440" w:hanging="1439"/>
      </w:pPr>
      <w:r w:rsidRPr="00AC6E11">
        <w:t>2019 –</w:t>
      </w:r>
      <w:r w:rsidR="004232BE" w:rsidRPr="00AC6E11">
        <w:t xml:space="preserve"> 2020</w:t>
      </w:r>
      <w:r w:rsidRPr="00AC6E11">
        <w:tab/>
        <w:t>Member, Haley Delgado, Master of Public Health Program, Baylor University</w:t>
      </w:r>
    </w:p>
    <w:p w14:paraId="74B71008" w14:textId="77777777" w:rsidR="004232BE" w:rsidRPr="00AC6E11" w:rsidRDefault="004232BE" w:rsidP="00952D1D">
      <w:pPr>
        <w:ind w:left="1440" w:hanging="1439"/>
      </w:pPr>
      <w:r w:rsidRPr="00AC6E11">
        <w:t xml:space="preserve">2019 – 2020 </w:t>
      </w:r>
      <w:r w:rsidRPr="00AC6E11">
        <w:tab/>
        <w:t>Chair, Rachel Cummins, Undergraduate Honors Program, Baylor University</w:t>
      </w:r>
    </w:p>
    <w:p w14:paraId="2DEEE6DD" w14:textId="77777777" w:rsidR="00952D1D" w:rsidRPr="00AC6E11" w:rsidRDefault="00952D1D" w:rsidP="00952D1D">
      <w:pPr>
        <w:ind w:left="1440" w:hanging="1439"/>
      </w:pPr>
      <w:r w:rsidRPr="00AC6E11">
        <w:t xml:space="preserve">2018 – </w:t>
      </w:r>
      <w:r w:rsidR="004232BE" w:rsidRPr="00AC6E11">
        <w:t>2020</w:t>
      </w:r>
      <w:r w:rsidRPr="00AC6E11">
        <w:tab/>
        <w:t xml:space="preserve">Chair, Mariela Gutierrez, </w:t>
      </w:r>
      <w:bookmarkStart w:id="14" w:name="_Hlk14963353"/>
      <w:r w:rsidRPr="00AC6E11">
        <w:t>Master of Public Health Program, Baylor University</w:t>
      </w:r>
      <w:bookmarkEnd w:id="14"/>
    </w:p>
    <w:p w14:paraId="411B6BC0" w14:textId="77777777" w:rsidR="00C10872" w:rsidRPr="00AC6E11" w:rsidRDefault="00C10872" w:rsidP="00376AB9">
      <w:pPr>
        <w:ind w:left="1440" w:hanging="1439"/>
      </w:pPr>
      <w:r w:rsidRPr="00AC6E11">
        <w:t xml:space="preserve">2018 – </w:t>
      </w:r>
      <w:r w:rsidR="00114C22" w:rsidRPr="00AC6E11">
        <w:t>2019</w:t>
      </w:r>
      <w:r w:rsidRPr="00AC6E11">
        <w:tab/>
        <w:t>Chair, Gabriel Benavidez, Master of Public Health Program, Baylor University</w:t>
      </w:r>
    </w:p>
    <w:p w14:paraId="540178D2" w14:textId="77777777" w:rsidR="00376AB9" w:rsidRPr="00AC6E11" w:rsidRDefault="00376AB9" w:rsidP="00376AB9">
      <w:pPr>
        <w:ind w:left="1440" w:hanging="1439"/>
      </w:pPr>
      <w:r w:rsidRPr="00AC6E11">
        <w:t>2017 –</w:t>
      </w:r>
      <w:r w:rsidR="00E6137D" w:rsidRPr="00AC6E11">
        <w:t xml:space="preserve"> 2018</w:t>
      </w:r>
      <w:r w:rsidRPr="00AC6E11">
        <w:tab/>
        <w:t>Chair, Jace Pierce, Master of Public Health Program, Baylor University</w:t>
      </w:r>
    </w:p>
    <w:p w14:paraId="5784E27C" w14:textId="77777777" w:rsidR="005E1B7E" w:rsidRPr="00AC6E11" w:rsidRDefault="005E1B7E" w:rsidP="005E1B7E">
      <w:pPr>
        <w:ind w:left="1440" w:hanging="1439"/>
      </w:pPr>
      <w:r w:rsidRPr="00AC6E11">
        <w:t>201</w:t>
      </w:r>
      <w:r w:rsidR="008F3825" w:rsidRPr="00AC6E11">
        <w:t>7</w:t>
      </w:r>
      <w:r w:rsidRPr="00AC6E11">
        <w:t xml:space="preserve"> –</w:t>
      </w:r>
      <w:r w:rsidR="00E6137D" w:rsidRPr="00AC6E11">
        <w:t xml:space="preserve"> 2018</w:t>
      </w:r>
      <w:r w:rsidRPr="00AC6E11">
        <w:tab/>
        <w:t xml:space="preserve">Chair, </w:t>
      </w:r>
      <w:r w:rsidR="008F3825" w:rsidRPr="00AC6E11">
        <w:t>Brendan Camp</w:t>
      </w:r>
      <w:r w:rsidRPr="00AC6E11">
        <w:t>, Master of Public Health Program, Baylor University</w:t>
      </w:r>
    </w:p>
    <w:p w14:paraId="1FF192DB" w14:textId="77777777" w:rsidR="00DE5479" w:rsidRPr="00AC6E11" w:rsidRDefault="00DE5479" w:rsidP="002C0104">
      <w:pPr>
        <w:ind w:left="1440" w:hanging="1439"/>
      </w:pPr>
      <w:r w:rsidRPr="00AC6E11">
        <w:t>2016 –</w:t>
      </w:r>
      <w:r w:rsidR="00E6137D" w:rsidRPr="00AC6E11">
        <w:t xml:space="preserve"> 2018</w:t>
      </w:r>
      <w:r w:rsidRPr="00AC6E11">
        <w:tab/>
      </w:r>
      <w:r w:rsidR="005E1B7E" w:rsidRPr="00AC6E11">
        <w:t>Member</w:t>
      </w:r>
      <w:r w:rsidRPr="00AC6E11">
        <w:t xml:space="preserve">, </w:t>
      </w:r>
      <w:r w:rsidR="005E1B7E" w:rsidRPr="00AC6E11">
        <w:t>Alexa Larsen</w:t>
      </w:r>
      <w:r w:rsidRPr="00AC6E11">
        <w:t xml:space="preserve">, </w:t>
      </w:r>
      <w:r w:rsidR="005E1B7E" w:rsidRPr="00AC6E11">
        <w:t>Undergraduate Honors Program, Baylor University</w:t>
      </w:r>
    </w:p>
    <w:p w14:paraId="119B8CF1" w14:textId="77777777" w:rsidR="00870DFB" w:rsidRPr="00AC6E11" w:rsidRDefault="00870DFB" w:rsidP="002C0104">
      <w:pPr>
        <w:ind w:left="1440" w:hanging="1439"/>
      </w:pPr>
      <w:r w:rsidRPr="00AC6E11">
        <w:t xml:space="preserve">2016 – 2017 </w:t>
      </w:r>
      <w:r w:rsidRPr="00AC6E11">
        <w:tab/>
        <w:t>Member, Alicia Duval, Master of Public Health Program, Baylor University</w:t>
      </w:r>
    </w:p>
    <w:p w14:paraId="177AA191" w14:textId="77777777" w:rsidR="002C0104" w:rsidRPr="00AC6E11" w:rsidRDefault="002C0104" w:rsidP="002C0104">
      <w:pPr>
        <w:ind w:left="1440" w:hanging="1439"/>
      </w:pPr>
      <w:r w:rsidRPr="00AC6E11">
        <w:t>2016 – 2017</w:t>
      </w:r>
      <w:r w:rsidRPr="00AC6E11">
        <w:tab/>
        <w:t>Chair, Jacob Hopgood, Master of Public Health Program, Baylor University</w:t>
      </w:r>
    </w:p>
    <w:p w14:paraId="5694EB00" w14:textId="77777777" w:rsidR="00E8461F" w:rsidRPr="00AC6E11" w:rsidRDefault="00E8461F" w:rsidP="00A061CB">
      <w:pPr>
        <w:ind w:left="1440" w:hanging="1439"/>
      </w:pPr>
      <w:r w:rsidRPr="00AC6E11">
        <w:t>2016</w:t>
      </w:r>
      <w:r w:rsidRPr="00AC6E11">
        <w:tab/>
        <w:t xml:space="preserve">Reader, Meghan </w:t>
      </w:r>
      <w:proofErr w:type="spellStart"/>
      <w:r w:rsidRPr="00AC6E11">
        <w:t>Haffey</w:t>
      </w:r>
      <w:proofErr w:type="spellEnd"/>
      <w:r w:rsidRPr="00AC6E11">
        <w:t>, Undergraduate Honors Program, Baylor University</w:t>
      </w:r>
    </w:p>
    <w:p w14:paraId="2A08491A" w14:textId="77777777" w:rsidR="00A061CB" w:rsidRPr="00AC6E11" w:rsidRDefault="00A061CB" w:rsidP="00A061CB">
      <w:pPr>
        <w:ind w:left="1440" w:hanging="1439"/>
      </w:pPr>
      <w:r w:rsidRPr="00AC6E11">
        <w:t xml:space="preserve">2015 – </w:t>
      </w:r>
      <w:r w:rsidR="00E8461F" w:rsidRPr="00AC6E11">
        <w:t>2016</w:t>
      </w:r>
      <w:r w:rsidRPr="00AC6E11">
        <w:tab/>
        <w:t xml:space="preserve">Chair, John </w:t>
      </w:r>
      <w:proofErr w:type="spellStart"/>
      <w:r w:rsidRPr="00AC6E11">
        <w:t>Bernhart</w:t>
      </w:r>
      <w:proofErr w:type="spellEnd"/>
      <w:r w:rsidRPr="00AC6E11">
        <w:t>, Master of Public Health Program, Baylor University</w:t>
      </w:r>
    </w:p>
    <w:p w14:paraId="1AE925B7" w14:textId="77777777" w:rsidR="00A061CB" w:rsidRPr="00AC6E11" w:rsidRDefault="00A061CB" w:rsidP="00A061CB">
      <w:pPr>
        <w:ind w:left="1440" w:hanging="1439"/>
      </w:pPr>
      <w:r w:rsidRPr="00AC6E11">
        <w:t>2015</w:t>
      </w:r>
      <w:r w:rsidRPr="00AC6E11">
        <w:tab/>
        <w:t xml:space="preserve">Reader, </w:t>
      </w:r>
      <w:proofErr w:type="spellStart"/>
      <w:r w:rsidRPr="00AC6E11">
        <w:t>Kyndall</w:t>
      </w:r>
      <w:proofErr w:type="spellEnd"/>
      <w:r w:rsidRPr="00AC6E11">
        <w:t xml:space="preserve"> White, Undergraduate Honors Program, Baylor University</w:t>
      </w:r>
    </w:p>
    <w:p w14:paraId="7D58AAF4" w14:textId="77777777" w:rsidR="00A061CB" w:rsidRPr="00AC6E11" w:rsidRDefault="00A061CB" w:rsidP="00A061CB">
      <w:pPr>
        <w:ind w:left="1440" w:hanging="1439"/>
      </w:pPr>
      <w:r w:rsidRPr="00AC6E11">
        <w:t>2014</w:t>
      </w:r>
      <w:r w:rsidRPr="00AC6E11">
        <w:tab/>
        <w:t>Reader, Elysia Garcia, Undergraduate Honors Program, Baylor University</w:t>
      </w:r>
    </w:p>
    <w:p w14:paraId="4DA34BCD" w14:textId="77777777" w:rsidR="00F46537" w:rsidRPr="00AC6E11" w:rsidRDefault="00F46537" w:rsidP="00A061CB">
      <w:pPr>
        <w:ind w:left="1440" w:hanging="1439"/>
      </w:pPr>
    </w:p>
    <w:p w14:paraId="0C9FC660" w14:textId="77777777" w:rsidR="00F46537" w:rsidRPr="00AC6E11" w:rsidRDefault="00F46537" w:rsidP="00F46537">
      <w:pPr>
        <w:rPr>
          <w:b/>
          <w:smallCaps/>
        </w:rPr>
      </w:pPr>
      <w:r w:rsidRPr="00AC6E11">
        <w:rPr>
          <w:b/>
          <w:smallCaps/>
        </w:rPr>
        <w:t xml:space="preserve">Dissertation Committees </w:t>
      </w:r>
    </w:p>
    <w:p w14:paraId="127F6DFB" w14:textId="71F6337D" w:rsidR="00F717FD" w:rsidRPr="00AC6E11" w:rsidRDefault="00F717FD" w:rsidP="00F46537">
      <w:r w:rsidRPr="00AC6E11">
        <w:t xml:space="preserve">2022 – </w:t>
      </w:r>
      <w:r w:rsidRPr="00AC6E11">
        <w:tab/>
        <w:t>Committee Chair, Braden Popelsky, Baylor University</w:t>
      </w:r>
    </w:p>
    <w:p w14:paraId="0D224277" w14:textId="6FE06B74" w:rsidR="00F717FD" w:rsidRPr="00AC6E11" w:rsidRDefault="00F717FD" w:rsidP="00F46537">
      <w:r w:rsidRPr="00AC6E11">
        <w:t xml:space="preserve">2022 – </w:t>
      </w:r>
      <w:r w:rsidRPr="00AC6E11">
        <w:tab/>
        <w:t>Committee Member, Wade Sanders, University of Michigan</w:t>
      </w:r>
    </w:p>
    <w:p w14:paraId="0287A78A" w14:textId="7FB1AE59" w:rsidR="008F449F" w:rsidRPr="00AC6E11" w:rsidRDefault="008F449F" w:rsidP="00F46537">
      <w:r w:rsidRPr="00AC6E11">
        <w:t xml:space="preserve">2020 – </w:t>
      </w:r>
      <w:r w:rsidR="00BC5EF7" w:rsidRPr="00AC6E11">
        <w:t>2021</w:t>
      </w:r>
      <w:r w:rsidRPr="00AC6E11">
        <w:tab/>
        <w:t>Committee Member, Katie Adair, Baylor University</w:t>
      </w:r>
    </w:p>
    <w:p w14:paraId="688A0E9D" w14:textId="6280CEBA" w:rsidR="00114C22" w:rsidRPr="00AC6E11" w:rsidRDefault="00114C22" w:rsidP="00F46537">
      <w:r w:rsidRPr="00AC6E11">
        <w:t xml:space="preserve">2019 – </w:t>
      </w:r>
      <w:r w:rsidR="004232BE" w:rsidRPr="00AC6E11">
        <w:t>2020</w:t>
      </w:r>
      <w:r w:rsidRPr="00AC6E11">
        <w:tab/>
        <w:t>Committee Member, Renae Wilkinson, Baylor University</w:t>
      </w:r>
    </w:p>
    <w:p w14:paraId="135F90A7" w14:textId="77777777" w:rsidR="00D668F0" w:rsidRPr="00AC6E11" w:rsidRDefault="00D668F0" w:rsidP="00F46537">
      <w:r w:rsidRPr="00AC6E11">
        <w:t>2017 –</w:t>
      </w:r>
      <w:r w:rsidR="00074585" w:rsidRPr="00AC6E11">
        <w:tab/>
      </w:r>
      <w:r w:rsidR="00E50D27" w:rsidRPr="00AC6E11">
        <w:t>2019</w:t>
      </w:r>
      <w:r w:rsidR="00074585" w:rsidRPr="00AC6E11">
        <w:tab/>
      </w:r>
      <w:r w:rsidRPr="00AC6E11">
        <w:t>Committee Member, Megan McClendon, Baylor University</w:t>
      </w:r>
    </w:p>
    <w:p w14:paraId="543D148F" w14:textId="77777777" w:rsidR="00F46537" w:rsidRPr="00AC6E11" w:rsidRDefault="00F46537" w:rsidP="00F46537">
      <w:r w:rsidRPr="00AC6E11">
        <w:t>2016 –</w:t>
      </w:r>
      <w:r w:rsidR="00074585" w:rsidRPr="00AC6E11">
        <w:tab/>
      </w:r>
      <w:r w:rsidR="00114C22" w:rsidRPr="00AC6E11">
        <w:t>2019</w:t>
      </w:r>
      <w:r w:rsidRPr="00AC6E11">
        <w:tab/>
        <w:t xml:space="preserve">Committee Member, Kristina </w:t>
      </w:r>
      <w:proofErr w:type="spellStart"/>
      <w:r w:rsidRPr="00AC6E11">
        <w:t>Amrani</w:t>
      </w:r>
      <w:proofErr w:type="spellEnd"/>
      <w:r w:rsidRPr="00AC6E11">
        <w:t>, Baylor University</w:t>
      </w:r>
    </w:p>
    <w:p w14:paraId="464A8D23" w14:textId="77777777" w:rsidR="005F678A" w:rsidRPr="00AC6E11" w:rsidRDefault="005F678A" w:rsidP="005F678A">
      <w:r w:rsidRPr="00AC6E11">
        <w:t>2016 – 2018</w:t>
      </w:r>
      <w:r w:rsidRPr="00AC6E11">
        <w:tab/>
        <w:t>Committee Member, Emilie Cunningham, Baylor University</w:t>
      </w:r>
    </w:p>
    <w:p w14:paraId="351553BA" w14:textId="77777777" w:rsidR="00F46537" w:rsidRPr="00AC6E11" w:rsidRDefault="00F46537" w:rsidP="00F46537">
      <w:r w:rsidRPr="00AC6E11">
        <w:t xml:space="preserve">2016 – </w:t>
      </w:r>
      <w:r w:rsidR="005F678A" w:rsidRPr="00AC6E11">
        <w:t>2018</w:t>
      </w:r>
      <w:r w:rsidRPr="00AC6E11">
        <w:tab/>
        <w:t>Committee Member, Leslie Og</w:t>
      </w:r>
      <w:r w:rsidR="00DE5479" w:rsidRPr="00AC6E11">
        <w:t>les</w:t>
      </w:r>
      <w:r w:rsidRPr="00AC6E11">
        <w:t>by, Baylor University</w:t>
      </w:r>
    </w:p>
    <w:p w14:paraId="0E39E283" w14:textId="77777777" w:rsidR="00F1531A" w:rsidRPr="00AC6E11" w:rsidRDefault="00F1531A" w:rsidP="00F46537">
      <w:r w:rsidRPr="00AC6E11">
        <w:t xml:space="preserve">2016 – </w:t>
      </w:r>
      <w:r w:rsidR="005F678A" w:rsidRPr="00AC6E11">
        <w:t>2018</w:t>
      </w:r>
      <w:r w:rsidRPr="00AC6E11">
        <w:tab/>
        <w:t>Committee Member, Stephanie Jernigan, Baylor University</w:t>
      </w:r>
    </w:p>
    <w:p w14:paraId="78DF1ADE" w14:textId="3A8FA12B" w:rsidR="00F66084" w:rsidRDefault="00F66084" w:rsidP="007B40A9">
      <w:pPr>
        <w:rPr>
          <w:b/>
        </w:rPr>
      </w:pPr>
    </w:p>
    <w:p w14:paraId="3326B295" w14:textId="6CFC4C57" w:rsidR="00B17554" w:rsidRDefault="00B17554" w:rsidP="007B40A9">
      <w:pPr>
        <w:rPr>
          <w:b/>
        </w:rPr>
      </w:pPr>
      <w:r>
        <w:rPr>
          <w:b/>
          <w:smallCaps/>
        </w:rPr>
        <w:t>Formal Mentorship of postdoctoral fellows and junior faculty</w:t>
      </w:r>
    </w:p>
    <w:p w14:paraId="24E8202E" w14:textId="58830281" w:rsidR="00B17554" w:rsidRDefault="00B17554" w:rsidP="007B40A9">
      <w:r w:rsidRPr="00AC6E11">
        <w:t>2022 –</w:t>
      </w:r>
      <w:r>
        <w:tab/>
      </w:r>
      <w:r>
        <w:tab/>
        <w:t>Kathryn Janda, PhD, Tenure Track Assistant Professor, Baylor University</w:t>
      </w:r>
    </w:p>
    <w:p w14:paraId="71BCA644" w14:textId="0905774D" w:rsidR="00C17AEC" w:rsidRDefault="00C17AEC" w:rsidP="00C17AEC">
      <w:r w:rsidRPr="00AC6E11">
        <w:t>2022 –</w:t>
      </w:r>
      <w:r>
        <w:tab/>
      </w:r>
      <w:r>
        <w:tab/>
        <w:t>Stephanie Jones, PhD, Tenure Track Assistant Professor, Baylor University</w:t>
      </w:r>
    </w:p>
    <w:p w14:paraId="69CA9A88" w14:textId="65C9D0D8" w:rsidR="00B17554" w:rsidRPr="00AC6E11" w:rsidRDefault="00B17554" w:rsidP="007B40A9">
      <w:pPr>
        <w:rPr>
          <w:b/>
        </w:rPr>
      </w:pPr>
      <w:r w:rsidRPr="00AC6E11">
        <w:t>2021</w:t>
      </w:r>
      <w:r>
        <w:t xml:space="preserve"> – 2022</w:t>
      </w:r>
      <w:r>
        <w:tab/>
        <w:t>Minsuk Oh, PhD, Postdoctoral Fellow, Baylor University</w:t>
      </w:r>
    </w:p>
    <w:p w14:paraId="4FA57801" w14:textId="31BE8D94" w:rsidR="00FA2A1B" w:rsidRDefault="00FA2A1B">
      <w:pPr>
        <w:ind w:left="2160" w:hanging="2159"/>
        <w:rPr>
          <w:b/>
        </w:rPr>
      </w:pPr>
    </w:p>
    <w:p w14:paraId="764A40FA" w14:textId="77777777" w:rsidR="00C17AEC" w:rsidRPr="00AC6E11" w:rsidRDefault="00C17AEC">
      <w:pPr>
        <w:ind w:left="2160" w:hanging="2159"/>
        <w:rPr>
          <w:b/>
        </w:rPr>
      </w:pPr>
    </w:p>
    <w:p w14:paraId="2216A4B8" w14:textId="77777777" w:rsidR="002C5AF9" w:rsidRPr="00AC6E11" w:rsidRDefault="004C3925">
      <w:pPr>
        <w:ind w:left="2160" w:hanging="2159"/>
        <w:rPr>
          <w:b/>
        </w:rPr>
      </w:pPr>
      <w:r w:rsidRPr="00AC6E11">
        <w:rPr>
          <w:b/>
        </w:rPr>
        <w:t xml:space="preserve">PROFESSIONAL </w:t>
      </w:r>
      <w:r w:rsidR="00B83A9C" w:rsidRPr="00AC6E11">
        <w:rPr>
          <w:b/>
        </w:rPr>
        <w:t>SERVICE</w:t>
      </w:r>
    </w:p>
    <w:p w14:paraId="59B9FA3D" w14:textId="77777777" w:rsidR="004C3925" w:rsidRPr="00AC6E11" w:rsidRDefault="004C3925" w:rsidP="004C3925">
      <w:pPr>
        <w:ind w:left="2160" w:hanging="2159"/>
        <w:rPr>
          <w:b/>
        </w:rPr>
      </w:pPr>
    </w:p>
    <w:p w14:paraId="4EC1D65E" w14:textId="77777777" w:rsidR="004C3925" w:rsidRPr="00AC6E11" w:rsidRDefault="004C3925" w:rsidP="004C3925">
      <w:pPr>
        <w:ind w:left="2160" w:hanging="2159"/>
        <w:rPr>
          <w:b/>
          <w:smallCaps/>
        </w:rPr>
      </w:pPr>
      <w:r w:rsidRPr="00AC6E11">
        <w:rPr>
          <w:b/>
          <w:smallCaps/>
        </w:rPr>
        <w:t>Reviewer</w:t>
      </w:r>
    </w:p>
    <w:p w14:paraId="7D49B6AD" w14:textId="506A762C" w:rsidR="004C3925" w:rsidRPr="00AC6E11" w:rsidRDefault="004C3925" w:rsidP="004C3925">
      <w:pPr>
        <w:ind w:left="360" w:hanging="359"/>
        <w:rPr>
          <w:bCs/>
          <w:i/>
          <w:iCs/>
        </w:rPr>
      </w:pPr>
      <w:r w:rsidRPr="00AC6E11">
        <w:rPr>
          <w:b/>
        </w:rPr>
        <w:tab/>
        <w:t>Journals</w:t>
      </w:r>
      <w:r w:rsidRPr="00AC6E11">
        <w:rPr>
          <w:b/>
        </w:rPr>
        <w:tab/>
      </w:r>
      <w:r w:rsidRPr="00AC6E11">
        <w:rPr>
          <w:bCs/>
          <w:i/>
          <w:iCs/>
        </w:rPr>
        <w:t>Annals of Epidemiology</w:t>
      </w:r>
    </w:p>
    <w:p w14:paraId="1F445346" w14:textId="3457BBA7" w:rsidR="00CF22A5" w:rsidRPr="00AC6E11" w:rsidRDefault="00CF22A5" w:rsidP="004C3925">
      <w:pPr>
        <w:ind w:left="360" w:hanging="359"/>
        <w:rPr>
          <w:bCs/>
          <w:i/>
          <w:iCs/>
        </w:rPr>
      </w:pPr>
      <w:r w:rsidRPr="00AC6E11">
        <w:rPr>
          <w:b/>
        </w:rPr>
        <w:tab/>
      </w:r>
      <w:r w:rsidRPr="00AC6E11">
        <w:rPr>
          <w:b/>
        </w:rPr>
        <w:tab/>
      </w:r>
      <w:r w:rsidRPr="00AC6E11">
        <w:rPr>
          <w:b/>
        </w:rPr>
        <w:tab/>
      </w:r>
      <w:r w:rsidRPr="00AC6E11">
        <w:rPr>
          <w:bCs/>
          <w:i/>
          <w:iCs/>
        </w:rPr>
        <w:t>Journal of Sport and Health Science</w:t>
      </w:r>
    </w:p>
    <w:p w14:paraId="0FF20595" w14:textId="77777777" w:rsidR="004C3925" w:rsidRPr="00AC6E11" w:rsidRDefault="004C3925" w:rsidP="004C3925">
      <w:pPr>
        <w:ind w:left="360" w:hanging="359"/>
        <w:rPr>
          <w:bCs/>
          <w:i/>
          <w:iCs/>
          <w:szCs w:val="24"/>
        </w:rPr>
      </w:pPr>
      <w:r w:rsidRPr="00AC6E11">
        <w:rPr>
          <w:bCs/>
          <w:i/>
          <w:iCs/>
        </w:rPr>
        <w:tab/>
      </w:r>
      <w:r w:rsidRPr="00AC6E11">
        <w:rPr>
          <w:bCs/>
          <w:i/>
          <w:iCs/>
        </w:rPr>
        <w:tab/>
      </w:r>
      <w:r w:rsidRPr="00AC6E11">
        <w:rPr>
          <w:bCs/>
          <w:i/>
          <w:iCs/>
        </w:rPr>
        <w:tab/>
      </w:r>
      <w:r w:rsidRPr="00AC6E11">
        <w:rPr>
          <w:bCs/>
          <w:i/>
          <w:iCs/>
          <w:szCs w:val="24"/>
        </w:rPr>
        <w:t>Journal of Aging and Health</w:t>
      </w:r>
    </w:p>
    <w:p w14:paraId="52CCECFC" w14:textId="77777777" w:rsidR="004C3925" w:rsidRPr="00AC6E11" w:rsidRDefault="004C3925" w:rsidP="004C3925">
      <w:pPr>
        <w:ind w:left="720" w:firstLine="720"/>
        <w:rPr>
          <w:bCs/>
          <w:i/>
          <w:iCs/>
        </w:rPr>
      </w:pPr>
      <w:r w:rsidRPr="00AC6E11">
        <w:rPr>
          <w:i/>
          <w:szCs w:val="24"/>
        </w:rPr>
        <w:lastRenderedPageBreak/>
        <w:t>Gerontology and Geriatric Medicine</w:t>
      </w:r>
    </w:p>
    <w:p w14:paraId="1AAC60CE" w14:textId="77777777" w:rsidR="004C3925" w:rsidRPr="00AC6E11" w:rsidRDefault="004C3925" w:rsidP="004C3925">
      <w:pPr>
        <w:ind w:left="1080" w:firstLine="360"/>
        <w:rPr>
          <w:bCs/>
          <w:i/>
          <w:iCs/>
        </w:rPr>
      </w:pPr>
      <w:r w:rsidRPr="00AC6E11">
        <w:rPr>
          <w:bCs/>
          <w:i/>
          <w:iCs/>
        </w:rPr>
        <w:t>PLOS ONE</w:t>
      </w:r>
    </w:p>
    <w:p w14:paraId="620A8FD5" w14:textId="77777777" w:rsidR="004C3925" w:rsidRPr="00AC6E11" w:rsidRDefault="004C3925" w:rsidP="004C3925">
      <w:pPr>
        <w:ind w:left="360" w:hanging="359"/>
        <w:rPr>
          <w:bCs/>
          <w:i/>
          <w:iCs/>
        </w:rPr>
      </w:pPr>
      <w:r w:rsidRPr="00AC6E11">
        <w:rPr>
          <w:bCs/>
          <w:i/>
          <w:iCs/>
        </w:rPr>
        <w:tab/>
      </w:r>
      <w:r w:rsidRPr="00AC6E11">
        <w:rPr>
          <w:bCs/>
          <w:i/>
          <w:iCs/>
        </w:rPr>
        <w:tab/>
      </w:r>
      <w:r w:rsidRPr="00AC6E11">
        <w:rPr>
          <w:bCs/>
          <w:i/>
          <w:iCs/>
        </w:rPr>
        <w:tab/>
        <w:t>Health Behavior Research</w:t>
      </w:r>
    </w:p>
    <w:p w14:paraId="4A3CC5C8" w14:textId="77777777" w:rsidR="004C3925" w:rsidRPr="00AC6E11" w:rsidRDefault="004C3925" w:rsidP="004C3925">
      <w:pPr>
        <w:ind w:left="1080" w:firstLine="360"/>
        <w:rPr>
          <w:i/>
        </w:rPr>
      </w:pPr>
      <w:r w:rsidRPr="00AC6E11">
        <w:rPr>
          <w:i/>
        </w:rPr>
        <w:t>Family &amp; Community Health</w:t>
      </w:r>
    </w:p>
    <w:p w14:paraId="187C569C" w14:textId="77777777" w:rsidR="004C3925" w:rsidRPr="00AC6E11" w:rsidRDefault="004C3925" w:rsidP="004C3925">
      <w:pPr>
        <w:ind w:left="720" w:firstLine="720"/>
        <w:rPr>
          <w:i/>
        </w:rPr>
      </w:pPr>
      <w:r w:rsidRPr="00AC6E11">
        <w:rPr>
          <w:i/>
        </w:rPr>
        <w:t>Vaccine</w:t>
      </w:r>
    </w:p>
    <w:p w14:paraId="7513670D" w14:textId="7DCD029D" w:rsidR="004C3925" w:rsidRDefault="004C3925" w:rsidP="004C3925">
      <w:pPr>
        <w:ind w:left="1800" w:hanging="359"/>
        <w:rPr>
          <w:i/>
          <w:szCs w:val="24"/>
        </w:rPr>
      </w:pPr>
      <w:r w:rsidRPr="00AC6E11">
        <w:rPr>
          <w:i/>
          <w:szCs w:val="24"/>
        </w:rPr>
        <w:t>Women’s Midlife Health</w:t>
      </w:r>
    </w:p>
    <w:p w14:paraId="3CEA39F8" w14:textId="257CAF6F" w:rsidR="00B17554" w:rsidRPr="00AC6E11" w:rsidRDefault="00B17554" w:rsidP="004C3925">
      <w:pPr>
        <w:ind w:left="1800" w:hanging="359"/>
        <w:rPr>
          <w:i/>
          <w:szCs w:val="24"/>
        </w:rPr>
      </w:pPr>
      <w:r w:rsidRPr="00B17554">
        <w:rPr>
          <w:i/>
          <w:szCs w:val="24"/>
        </w:rPr>
        <w:t>Prehospital Emergency Care</w:t>
      </w:r>
    </w:p>
    <w:p w14:paraId="04654966" w14:textId="77777777" w:rsidR="004C3925" w:rsidRPr="00AC6E11" w:rsidRDefault="004C3925" w:rsidP="004C3925">
      <w:pPr>
        <w:ind w:left="1080" w:firstLine="360"/>
        <w:rPr>
          <w:i/>
        </w:rPr>
      </w:pPr>
      <w:r w:rsidRPr="00AC6E11">
        <w:rPr>
          <w:i/>
        </w:rPr>
        <w:t>Annals of Family Medicine</w:t>
      </w:r>
    </w:p>
    <w:p w14:paraId="3CBD8248" w14:textId="0152D4DA" w:rsidR="004C3925" w:rsidRPr="00AC6E11" w:rsidRDefault="004C3925" w:rsidP="004C3925">
      <w:pPr>
        <w:ind w:left="720" w:firstLine="720"/>
        <w:rPr>
          <w:i/>
        </w:rPr>
      </w:pPr>
      <w:r w:rsidRPr="00AC6E11">
        <w:rPr>
          <w:i/>
        </w:rPr>
        <w:t>Journal of Pediatrics</w:t>
      </w:r>
    </w:p>
    <w:p w14:paraId="61BC594E" w14:textId="3CF2E62C" w:rsidR="00225CC0" w:rsidRPr="00AC6E11" w:rsidRDefault="00225CC0" w:rsidP="004C3925">
      <w:pPr>
        <w:ind w:left="720" w:firstLine="720"/>
        <w:rPr>
          <w:bCs/>
        </w:rPr>
      </w:pPr>
      <w:r w:rsidRPr="00AC6E11">
        <w:rPr>
          <w:i/>
        </w:rPr>
        <w:t>Pedagogy in Health Promotion</w:t>
      </w:r>
    </w:p>
    <w:p w14:paraId="4D3BCEC9" w14:textId="77777777" w:rsidR="004C3925" w:rsidRPr="00AC6E11" w:rsidRDefault="004C3925" w:rsidP="004C3925">
      <w:pPr>
        <w:ind w:firstLine="1"/>
        <w:rPr>
          <w:b/>
        </w:rPr>
      </w:pPr>
      <w:r w:rsidRPr="00AC6E11">
        <w:rPr>
          <w:b/>
        </w:rPr>
        <w:tab/>
      </w:r>
    </w:p>
    <w:p w14:paraId="0A78CB91" w14:textId="77777777" w:rsidR="004C3925" w:rsidRPr="00AC6E11" w:rsidRDefault="004C3925" w:rsidP="004C3925">
      <w:pPr>
        <w:ind w:firstLine="360"/>
        <w:rPr>
          <w:b/>
        </w:rPr>
      </w:pPr>
      <w:r w:rsidRPr="00AC6E11">
        <w:rPr>
          <w:b/>
        </w:rPr>
        <w:t>Conferences</w:t>
      </w:r>
    </w:p>
    <w:p w14:paraId="57262548" w14:textId="0C6CECFF" w:rsidR="004C3925" w:rsidRPr="00AC6E11" w:rsidRDefault="004C3925" w:rsidP="004C3925">
      <w:pPr>
        <w:ind w:left="720" w:firstLine="720"/>
        <w:rPr>
          <w:bCs/>
        </w:rPr>
      </w:pPr>
      <w:r w:rsidRPr="00AC6E11">
        <w:rPr>
          <w:bCs/>
        </w:rPr>
        <w:t>Gerontological Society of America (2018-202</w:t>
      </w:r>
      <w:r w:rsidR="00AC6E11">
        <w:rPr>
          <w:bCs/>
        </w:rPr>
        <w:t>2</w:t>
      </w:r>
      <w:r w:rsidRPr="00AC6E11">
        <w:rPr>
          <w:bCs/>
        </w:rPr>
        <w:t>)</w:t>
      </w:r>
      <w:r w:rsidRPr="00AC6E11">
        <w:rPr>
          <w:bCs/>
        </w:rPr>
        <w:tab/>
      </w:r>
      <w:r w:rsidRPr="00AC6E11">
        <w:rPr>
          <w:bCs/>
        </w:rPr>
        <w:tab/>
      </w:r>
    </w:p>
    <w:p w14:paraId="6D71306B" w14:textId="3D90816D" w:rsidR="004C3925" w:rsidRPr="00AC6E11" w:rsidRDefault="004C3925" w:rsidP="004C3925">
      <w:pPr>
        <w:ind w:left="720" w:firstLine="720"/>
        <w:rPr>
          <w:bCs/>
        </w:rPr>
      </w:pPr>
      <w:r w:rsidRPr="00AC6E11">
        <w:rPr>
          <w:bCs/>
        </w:rPr>
        <w:t>American Public Health Association (2016-202</w:t>
      </w:r>
      <w:r w:rsidR="00AC6E11">
        <w:rPr>
          <w:bCs/>
        </w:rPr>
        <w:t>2</w:t>
      </w:r>
      <w:r w:rsidRPr="00AC6E11">
        <w:rPr>
          <w:bCs/>
        </w:rPr>
        <w:t>)</w:t>
      </w:r>
    </w:p>
    <w:p w14:paraId="2A5B5CFA" w14:textId="56D38568" w:rsidR="004C3925" w:rsidRPr="00AC6E11" w:rsidRDefault="004C3925" w:rsidP="004C3925">
      <w:pPr>
        <w:ind w:firstLine="360"/>
        <w:rPr>
          <w:bCs/>
        </w:rPr>
      </w:pPr>
      <w:r w:rsidRPr="00AC6E11">
        <w:rPr>
          <w:bCs/>
        </w:rPr>
        <w:tab/>
      </w:r>
      <w:r w:rsidRPr="00AC6E11">
        <w:rPr>
          <w:bCs/>
        </w:rPr>
        <w:tab/>
        <w:t>American Association of Health Behavior (2016-202</w:t>
      </w:r>
      <w:r w:rsidR="00AC6E11">
        <w:rPr>
          <w:bCs/>
        </w:rPr>
        <w:t>2</w:t>
      </w:r>
      <w:r w:rsidRPr="00AC6E11">
        <w:rPr>
          <w:bCs/>
        </w:rPr>
        <w:t>)</w:t>
      </w:r>
    </w:p>
    <w:p w14:paraId="0E0AB013" w14:textId="77777777" w:rsidR="004C3925" w:rsidRPr="00AC6E11" w:rsidRDefault="004C3925" w:rsidP="004C3925">
      <w:pPr>
        <w:ind w:firstLine="1"/>
        <w:rPr>
          <w:b/>
        </w:rPr>
      </w:pPr>
    </w:p>
    <w:p w14:paraId="4B1186CB" w14:textId="77777777" w:rsidR="00B83A9C" w:rsidRPr="00AC6E11" w:rsidRDefault="004C3925" w:rsidP="004C3925">
      <w:pPr>
        <w:ind w:firstLine="1"/>
        <w:rPr>
          <w:b/>
          <w:smallCaps/>
        </w:rPr>
      </w:pPr>
      <w:r w:rsidRPr="00AC6E11">
        <w:rPr>
          <w:b/>
          <w:smallCaps/>
        </w:rPr>
        <w:t>Other</w:t>
      </w:r>
    </w:p>
    <w:p w14:paraId="7A6CF4EE" w14:textId="77777777" w:rsidR="003171F0" w:rsidRPr="00AC6E11" w:rsidRDefault="003171F0" w:rsidP="003171F0">
      <w:pPr>
        <w:ind w:left="1440" w:hanging="1439"/>
      </w:pPr>
      <w:bookmarkStart w:id="15" w:name="_Hlk503426982"/>
      <w:r w:rsidRPr="00AC6E11">
        <w:t>2019</w:t>
      </w:r>
      <w:r w:rsidRPr="00AC6E11">
        <w:tab/>
        <w:t>Volunteer, New Member Orientation, Gerontological Society of America</w:t>
      </w:r>
    </w:p>
    <w:bookmarkEnd w:id="15"/>
    <w:p w14:paraId="40FD50D6" w14:textId="77777777" w:rsidR="00B83A9C" w:rsidRPr="00AC6E11" w:rsidRDefault="00F46537" w:rsidP="00B83A9C">
      <w:pPr>
        <w:ind w:left="1440" w:hanging="1439"/>
      </w:pPr>
      <w:r w:rsidRPr="00AC6E11">
        <w:t>2012 –</w:t>
      </w:r>
      <w:r w:rsidR="00B83A9C" w:rsidRPr="00AC6E11">
        <w:tab/>
      </w:r>
      <w:bookmarkStart w:id="16" w:name="_Hlk503427161"/>
      <w:r w:rsidR="00B83A9C" w:rsidRPr="00AC6E11">
        <w:t>Physical Functioning Committee Member, Study of Women’s Health Across the Nation</w:t>
      </w:r>
      <w:bookmarkEnd w:id="16"/>
    </w:p>
    <w:p w14:paraId="609AD12E" w14:textId="3032C18E" w:rsidR="004C3925" w:rsidRPr="00AC6E11" w:rsidRDefault="004C3925" w:rsidP="00B83A9C">
      <w:pPr>
        <w:ind w:left="1440" w:hanging="1439"/>
      </w:pPr>
    </w:p>
    <w:p w14:paraId="26383A28" w14:textId="77777777" w:rsidR="00391603" w:rsidRPr="00AC6E11" w:rsidRDefault="00391603" w:rsidP="00B83A9C">
      <w:pPr>
        <w:ind w:left="1440" w:hanging="1439"/>
      </w:pPr>
    </w:p>
    <w:p w14:paraId="2E57AACD" w14:textId="77777777" w:rsidR="004C3925" w:rsidRPr="00AC6E11" w:rsidRDefault="004C3925" w:rsidP="004C3925">
      <w:pPr>
        <w:ind w:left="2160" w:hanging="2159"/>
        <w:rPr>
          <w:b/>
        </w:rPr>
      </w:pPr>
      <w:r w:rsidRPr="00AC6E11">
        <w:rPr>
          <w:b/>
        </w:rPr>
        <w:t>UNIVERSITY SERVICE</w:t>
      </w:r>
    </w:p>
    <w:p w14:paraId="0790BABE" w14:textId="77777777" w:rsidR="007B40A9" w:rsidRPr="00AC6E11" w:rsidRDefault="007B40A9" w:rsidP="007B40A9">
      <w:pPr>
        <w:rPr>
          <w:b/>
        </w:rPr>
      </w:pPr>
    </w:p>
    <w:p w14:paraId="4C0E762E" w14:textId="48FD07E9" w:rsidR="005728D7" w:rsidRPr="00AC6E11" w:rsidRDefault="005728D7" w:rsidP="007B40A9">
      <w:pPr>
        <w:rPr>
          <w:b/>
        </w:rPr>
      </w:pPr>
      <w:r w:rsidRPr="00AC6E11">
        <w:rPr>
          <w:b/>
        </w:rPr>
        <w:t>College or University Level</w:t>
      </w:r>
    </w:p>
    <w:p w14:paraId="70DDB748" w14:textId="49CC9E05" w:rsidR="00B83608" w:rsidRDefault="00B83608" w:rsidP="00BF68DE">
      <w:pPr>
        <w:ind w:left="1440" w:hanging="1440"/>
        <w:rPr>
          <w:bCs/>
        </w:rPr>
      </w:pPr>
      <w:r w:rsidRPr="00AC6E11">
        <w:rPr>
          <w:bCs/>
        </w:rPr>
        <w:t xml:space="preserve">2022 – </w:t>
      </w:r>
      <w:r w:rsidRPr="00AC6E11">
        <w:rPr>
          <w:bCs/>
        </w:rPr>
        <w:tab/>
      </w:r>
      <w:bookmarkStart w:id="17" w:name="_Hlk124969627"/>
      <w:r w:rsidRPr="00AC6E11">
        <w:rPr>
          <w:bCs/>
        </w:rPr>
        <w:t>Council of Principal Investigators, Office of the Vice Provost for Research, Baylor University</w:t>
      </w:r>
      <w:bookmarkEnd w:id="17"/>
    </w:p>
    <w:p w14:paraId="63B58FE2" w14:textId="69D8C719" w:rsidR="00AC6E11" w:rsidRPr="00AC6E11" w:rsidRDefault="00AC6E11" w:rsidP="00AC6E11">
      <w:pPr>
        <w:ind w:left="1440" w:hanging="1439"/>
        <w:rPr>
          <w:bCs/>
        </w:rPr>
      </w:pPr>
      <w:r>
        <w:rPr>
          <w:bCs/>
        </w:rPr>
        <w:t>2022</w:t>
      </w:r>
      <w:r w:rsidRPr="00AC6E11">
        <w:rPr>
          <w:bCs/>
        </w:rPr>
        <w:t xml:space="preserve"> </w:t>
      </w:r>
      <w:r>
        <w:rPr>
          <w:bCs/>
        </w:rPr>
        <w:tab/>
        <w:t xml:space="preserve">Grants Manager Search Committee, </w:t>
      </w:r>
      <w:r w:rsidRPr="00AC6E11">
        <w:rPr>
          <w:bCs/>
        </w:rPr>
        <w:t>Robbins College of Health and Human Sciences, Baylor University</w:t>
      </w:r>
    </w:p>
    <w:p w14:paraId="2E2540A6" w14:textId="10ED0B78" w:rsidR="00BF68DE" w:rsidRPr="00AC6E11" w:rsidRDefault="00BF68DE" w:rsidP="00BF68DE">
      <w:pPr>
        <w:ind w:left="1440" w:hanging="1440"/>
        <w:rPr>
          <w:b/>
        </w:rPr>
      </w:pPr>
      <w:r w:rsidRPr="00AC6E11">
        <w:rPr>
          <w:bCs/>
        </w:rPr>
        <w:t>2020 –</w:t>
      </w:r>
      <w:r w:rsidR="00B83797" w:rsidRPr="00AC6E11">
        <w:rPr>
          <w:bCs/>
        </w:rPr>
        <w:t xml:space="preserve"> 2021</w:t>
      </w:r>
      <w:r w:rsidRPr="00AC6E11">
        <w:rPr>
          <w:bCs/>
        </w:rPr>
        <w:tab/>
        <w:t>Task Force on Faculty Job Satisfaction – Interdisciplinary Research working group, Baylor University</w:t>
      </w:r>
    </w:p>
    <w:p w14:paraId="61D8A265" w14:textId="0A085005" w:rsidR="005728D7" w:rsidRPr="00AC6E11" w:rsidRDefault="005728D7" w:rsidP="00094941">
      <w:pPr>
        <w:ind w:left="1440" w:hanging="1439"/>
        <w:rPr>
          <w:bCs/>
        </w:rPr>
      </w:pPr>
      <w:r w:rsidRPr="00AC6E11">
        <w:rPr>
          <w:bCs/>
        </w:rPr>
        <w:t>2019</w:t>
      </w:r>
      <w:r w:rsidRPr="00AC6E11">
        <w:rPr>
          <w:bCs/>
        </w:rPr>
        <w:tab/>
        <w:t>Invitation to Excellence representative, Department of Public Health, Baylor University</w:t>
      </w:r>
    </w:p>
    <w:p w14:paraId="2D7185C6" w14:textId="77777777" w:rsidR="00BF68DE" w:rsidRPr="00AC6E11" w:rsidRDefault="00BF68DE" w:rsidP="00BF68DE">
      <w:pPr>
        <w:ind w:left="1440" w:hanging="1439"/>
        <w:rPr>
          <w:bCs/>
        </w:rPr>
      </w:pPr>
      <w:r w:rsidRPr="00AC6E11">
        <w:rPr>
          <w:bCs/>
        </w:rPr>
        <w:t>2018 –</w:t>
      </w:r>
      <w:r w:rsidRPr="00AC6E11">
        <w:rPr>
          <w:bCs/>
        </w:rPr>
        <w:tab/>
        <w:t>Faculty Development Committee, Robbins College of Health and Human Sciences, Baylor University</w:t>
      </w:r>
    </w:p>
    <w:p w14:paraId="4EDAD4CE" w14:textId="4EC8AC43" w:rsidR="005728D7" w:rsidRPr="00AC6E11" w:rsidRDefault="005728D7" w:rsidP="00094941">
      <w:pPr>
        <w:ind w:left="1440" w:hanging="1439"/>
        <w:rPr>
          <w:bCs/>
        </w:rPr>
      </w:pPr>
      <w:r w:rsidRPr="00AC6E11">
        <w:rPr>
          <w:bCs/>
        </w:rPr>
        <w:t>2018 – 2019</w:t>
      </w:r>
      <w:r w:rsidRPr="00AC6E11">
        <w:rPr>
          <w:bCs/>
        </w:rPr>
        <w:tab/>
        <w:t xml:space="preserve">Data Sciences </w:t>
      </w:r>
      <w:r w:rsidRPr="00AC6E11">
        <w:rPr>
          <w:bCs/>
          <w:i/>
          <w:iCs/>
        </w:rPr>
        <w:t>Illuminate</w:t>
      </w:r>
      <w:r w:rsidRPr="00AC6E11">
        <w:rPr>
          <w:bCs/>
        </w:rPr>
        <w:t xml:space="preserve"> Subcommittee, Baylor University </w:t>
      </w:r>
    </w:p>
    <w:p w14:paraId="1F2DE22C" w14:textId="2CD452C8" w:rsidR="005728D7" w:rsidRPr="00AC6E11" w:rsidRDefault="005728D7" w:rsidP="00094941">
      <w:pPr>
        <w:ind w:left="1440" w:hanging="1439"/>
        <w:rPr>
          <w:bCs/>
        </w:rPr>
      </w:pPr>
      <w:r w:rsidRPr="00AC6E11">
        <w:rPr>
          <w:bCs/>
        </w:rPr>
        <w:t>2017</w:t>
      </w:r>
      <w:r w:rsidRPr="00AC6E11">
        <w:rPr>
          <w:bCs/>
        </w:rPr>
        <w:tab/>
        <w:t>Judge, Outstanding Graduate Student Instructor Award, Graduate School, Baylor University</w:t>
      </w:r>
    </w:p>
    <w:p w14:paraId="3E4A7798" w14:textId="77777777" w:rsidR="005728D7" w:rsidRPr="00AC6E11" w:rsidRDefault="005728D7" w:rsidP="00094941">
      <w:pPr>
        <w:ind w:left="1440" w:hanging="1439"/>
        <w:rPr>
          <w:bCs/>
        </w:rPr>
      </w:pPr>
      <w:r w:rsidRPr="00AC6E11">
        <w:rPr>
          <w:bCs/>
        </w:rPr>
        <w:t>2016 – 2019</w:t>
      </w:r>
      <w:r w:rsidRPr="00AC6E11">
        <w:rPr>
          <w:bCs/>
        </w:rPr>
        <w:tab/>
        <w:t>Volunteer, Move-in Day at Baylor University</w:t>
      </w:r>
    </w:p>
    <w:p w14:paraId="49DAD23E" w14:textId="77777777" w:rsidR="005728D7" w:rsidRPr="00AC6E11" w:rsidRDefault="005728D7" w:rsidP="00094941">
      <w:pPr>
        <w:ind w:left="1440" w:hanging="1439"/>
        <w:rPr>
          <w:bCs/>
        </w:rPr>
      </w:pPr>
      <w:r w:rsidRPr="00AC6E11">
        <w:rPr>
          <w:bCs/>
        </w:rPr>
        <w:t>2015 – 2019</w:t>
      </w:r>
      <w:r w:rsidRPr="00AC6E11">
        <w:rPr>
          <w:bCs/>
        </w:rPr>
        <w:tab/>
        <w:t>Parent-Faculty Coffee event, Family Weekend at Baylor University</w:t>
      </w:r>
    </w:p>
    <w:p w14:paraId="251E0B59" w14:textId="77777777" w:rsidR="007B40A9" w:rsidRPr="00AC6E11" w:rsidRDefault="007B40A9" w:rsidP="007B40A9">
      <w:pPr>
        <w:rPr>
          <w:bCs/>
        </w:rPr>
      </w:pPr>
    </w:p>
    <w:p w14:paraId="734B37F9" w14:textId="5658BB80" w:rsidR="005728D7" w:rsidRPr="00AC6E11" w:rsidRDefault="005728D7" w:rsidP="007B40A9">
      <w:pPr>
        <w:rPr>
          <w:b/>
        </w:rPr>
      </w:pPr>
      <w:r w:rsidRPr="00AC6E11">
        <w:rPr>
          <w:b/>
        </w:rPr>
        <w:t>Department Level</w:t>
      </w:r>
    </w:p>
    <w:p w14:paraId="2CBEB57D" w14:textId="15B57C51" w:rsidR="00B83608" w:rsidRPr="00AC6E11" w:rsidRDefault="00B83608" w:rsidP="00B83608">
      <w:pPr>
        <w:ind w:left="1440" w:hanging="1439"/>
        <w:rPr>
          <w:bCs/>
        </w:rPr>
      </w:pPr>
      <w:r w:rsidRPr="00AC6E11">
        <w:rPr>
          <w:bCs/>
        </w:rPr>
        <w:t>2022 –</w:t>
      </w:r>
      <w:r w:rsidRPr="00AC6E11">
        <w:rPr>
          <w:bCs/>
        </w:rPr>
        <w:tab/>
      </w:r>
      <w:r w:rsidR="00B17554">
        <w:rPr>
          <w:bCs/>
        </w:rPr>
        <w:t xml:space="preserve">Member, </w:t>
      </w:r>
      <w:r w:rsidRPr="00AC6E11">
        <w:rPr>
          <w:bCs/>
        </w:rPr>
        <w:t xml:space="preserve">Epidemiology Search Committee, Department of Public Health, Baylor University </w:t>
      </w:r>
      <w:r w:rsidR="00B17554">
        <w:rPr>
          <w:bCs/>
        </w:rPr>
        <w:t>(2 open positions)</w:t>
      </w:r>
    </w:p>
    <w:p w14:paraId="30F4A6E4" w14:textId="1D20F4B2" w:rsidR="00B83797" w:rsidRPr="00AC6E11" w:rsidRDefault="00B83797" w:rsidP="00B83797">
      <w:pPr>
        <w:ind w:left="1440" w:hanging="1439"/>
        <w:rPr>
          <w:bCs/>
        </w:rPr>
      </w:pPr>
      <w:r w:rsidRPr="00AC6E11">
        <w:rPr>
          <w:bCs/>
        </w:rPr>
        <w:t xml:space="preserve">2021 – </w:t>
      </w:r>
      <w:r w:rsidR="00B83608" w:rsidRPr="00AC6E11">
        <w:rPr>
          <w:bCs/>
        </w:rPr>
        <w:t>2022</w:t>
      </w:r>
      <w:r w:rsidRPr="00AC6E11">
        <w:rPr>
          <w:bCs/>
        </w:rPr>
        <w:tab/>
      </w:r>
      <w:r w:rsidR="00B17554">
        <w:rPr>
          <w:bCs/>
        </w:rPr>
        <w:t xml:space="preserve">Chair, </w:t>
      </w:r>
      <w:r w:rsidRPr="00AC6E11">
        <w:rPr>
          <w:bCs/>
        </w:rPr>
        <w:t xml:space="preserve">Epidemiology Search Committee, Department of Public Health, Baylor University </w:t>
      </w:r>
      <w:r w:rsidR="00B83608" w:rsidRPr="00AC6E11">
        <w:rPr>
          <w:bCs/>
        </w:rPr>
        <w:t>(</w:t>
      </w:r>
      <w:r w:rsidR="00B17554">
        <w:rPr>
          <w:bCs/>
        </w:rPr>
        <w:t xml:space="preserve">2 open positions / </w:t>
      </w:r>
      <w:r w:rsidR="00B83608" w:rsidRPr="00AC6E11">
        <w:rPr>
          <w:bCs/>
        </w:rPr>
        <w:t>result: 1 new hire)</w:t>
      </w:r>
    </w:p>
    <w:p w14:paraId="27AF3555" w14:textId="5964E603" w:rsidR="005728D7" w:rsidRPr="00AC6E11" w:rsidRDefault="005728D7" w:rsidP="00094941">
      <w:pPr>
        <w:ind w:left="1440" w:hanging="1439"/>
        <w:rPr>
          <w:bCs/>
        </w:rPr>
      </w:pPr>
      <w:r w:rsidRPr="00AC6E11">
        <w:rPr>
          <w:bCs/>
        </w:rPr>
        <w:t>2019 – 2020</w:t>
      </w:r>
      <w:r w:rsidRPr="00AC6E11">
        <w:rPr>
          <w:bCs/>
        </w:rPr>
        <w:tab/>
        <w:t>MPH-Epidemiology Program Director, Department of Public Health</w:t>
      </w:r>
      <w:r w:rsidR="00094941" w:rsidRPr="00AC6E11">
        <w:rPr>
          <w:bCs/>
        </w:rPr>
        <w:t>, Baylor University</w:t>
      </w:r>
    </w:p>
    <w:p w14:paraId="079DCAAF" w14:textId="49E6B344" w:rsidR="005728D7" w:rsidRPr="00AC6E11" w:rsidRDefault="005728D7" w:rsidP="00094941">
      <w:pPr>
        <w:ind w:left="1440" w:hanging="1439"/>
        <w:rPr>
          <w:bCs/>
        </w:rPr>
      </w:pPr>
      <w:r w:rsidRPr="00AC6E11">
        <w:rPr>
          <w:bCs/>
        </w:rPr>
        <w:t>2019 – 2020</w:t>
      </w:r>
      <w:r w:rsidRPr="00AC6E11">
        <w:rPr>
          <w:bCs/>
        </w:rPr>
        <w:tab/>
      </w:r>
      <w:r w:rsidR="00B17554">
        <w:rPr>
          <w:bCs/>
        </w:rPr>
        <w:t xml:space="preserve">Member, </w:t>
      </w:r>
      <w:r w:rsidRPr="00AC6E11">
        <w:rPr>
          <w:bCs/>
        </w:rPr>
        <w:t>Epidemiology Search Committee, Department of Public Health</w:t>
      </w:r>
      <w:r w:rsidR="00094941" w:rsidRPr="00AC6E11">
        <w:rPr>
          <w:bCs/>
        </w:rPr>
        <w:t>, Baylor University</w:t>
      </w:r>
      <w:r w:rsidRPr="00AC6E11">
        <w:rPr>
          <w:bCs/>
        </w:rPr>
        <w:t xml:space="preserve"> (</w:t>
      </w:r>
      <w:r w:rsidR="00B17554">
        <w:rPr>
          <w:bCs/>
        </w:rPr>
        <w:t xml:space="preserve">1 open position / </w:t>
      </w:r>
      <w:r w:rsidRPr="00AC6E11">
        <w:rPr>
          <w:bCs/>
        </w:rPr>
        <w:t>result: 1 new hire)</w:t>
      </w:r>
    </w:p>
    <w:p w14:paraId="4B755605" w14:textId="7E7D4714" w:rsidR="005728D7" w:rsidRPr="00AC6E11" w:rsidRDefault="005728D7" w:rsidP="00094941">
      <w:pPr>
        <w:ind w:left="1440" w:hanging="1439"/>
        <w:rPr>
          <w:bCs/>
        </w:rPr>
      </w:pPr>
      <w:r w:rsidRPr="00AC6E11">
        <w:rPr>
          <w:bCs/>
        </w:rPr>
        <w:lastRenderedPageBreak/>
        <w:t>2018 – 2019</w:t>
      </w:r>
      <w:r w:rsidRPr="00AC6E11">
        <w:rPr>
          <w:bCs/>
        </w:rPr>
        <w:tab/>
      </w:r>
      <w:r w:rsidR="00B17554">
        <w:rPr>
          <w:bCs/>
        </w:rPr>
        <w:t xml:space="preserve">Member, </w:t>
      </w:r>
      <w:r w:rsidRPr="00AC6E11">
        <w:rPr>
          <w:bCs/>
        </w:rPr>
        <w:t>Epidemiology Search Committee, Department of Public Health</w:t>
      </w:r>
      <w:r w:rsidR="00094941" w:rsidRPr="00AC6E11">
        <w:rPr>
          <w:bCs/>
        </w:rPr>
        <w:t>, Baylor University</w:t>
      </w:r>
      <w:r w:rsidRPr="00AC6E11">
        <w:rPr>
          <w:bCs/>
        </w:rPr>
        <w:t xml:space="preserve"> (</w:t>
      </w:r>
      <w:r w:rsidR="00B17554">
        <w:rPr>
          <w:bCs/>
        </w:rPr>
        <w:t xml:space="preserve">1 open position / </w:t>
      </w:r>
      <w:r w:rsidRPr="00AC6E11">
        <w:rPr>
          <w:bCs/>
        </w:rPr>
        <w:t>result: 2 new hires)</w:t>
      </w:r>
    </w:p>
    <w:p w14:paraId="4A194CE7" w14:textId="77777777" w:rsidR="00094941" w:rsidRPr="00AC6E11" w:rsidRDefault="00094941" w:rsidP="00094941">
      <w:pPr>
        <w:ind w:left="1440" w:hanging="1439"/>
        <w:rPr>
          <w:bCs/>
        </w:rPr>
      </w:pPr>
      <w:r w:rsidRPr="00AC6E11">
        <w:rPr>
          <w:bCs/>
        </w:rPr>
        <w:t>2017 – 2018</w:t>
      </w:r>
      <w:r w:rsidRPr="00AC6E11">
        <w:rPr>
          <w:bCs/>
        </w:rPr>
        <w:tab/>
        <w:t>MPH-Epidemiology Curriculum Design, Baylor University</w:t>
      </w:r>
    </w:p>
    <w:p w14:paraId="6F71CB5D" w14:textId="7A7D7CE2" w:rsidR="005728D7" w:rsidRPr="00AC6E11" w:rsidRDefault="005728D7" w:rsidP="00094941">
      <w:pPr>
        <w:ind w:left="1440" w:hanging="1439"/>
        <w:rPr>
          <w:bCs/>
        </w:rPr>
      </w:pPr>
      <w:r w:rsidRPr="00AC6E11">
        <w:rPr>
          <w:bCs/>
        </w:rPr>
        <w:t xml:space="preserve">2016 – 2017 </w:t>
      </w:r>
      <w:r w:rsidRPr="00AC6E11">
        <w:rPr>
          <w:bCs/>
        </w:rPr>
        <w:tab/>
      </w:r>
      <w:r w:rsidR="00B17554">
        <w:rPr>
          <w:bCs/>
        </w:rPr>
        <w:t xml:space="preserve">Member, </w:t>
      </w:r>
      <w:r w:rsidRPr="00AC6E11">
        <w:rPr>
          <w:bCs/>
        </w:rPr>
        <w:t>Epidemiology Search Committee, HHPR department</w:t>
      </w:r>
      <w:r w:rsidR="00094941" w:rsidRPr="00AC6E11">
        <w:rPr>
          <w:bCs/>
        </w:rPr>
        <w:t>, Baylor University</w:t>
      </w:r>
      <w:r w:rsidRPr="00AC6E11">
        <w:rPr>
          <w:bCs/>
        </w:rPr>
        <w:t xml:space="preserve"> (</w:t>
      </w:r>
      <w:r w:rsidR="00B17554">
        <w:rPr>
          <w:bCs/>
        </w:rPr>
        <w:t xml:space="preserve">1 open position / </w:t>
      </w:r>
      <w:r w:rsidRPr="00AC6E11">
        <w:rPr>
          <w:bCs/>
        </w:rPr>
        <w:t>result: 1 new hire)</w:t>
      </w:r>
    </w:p>
    <w:p w14:paraId="7440532F" w14:textId="4A30FB9F" w:rsidR="004C3925" w:rsidRPr="00AC6E11" w:rsidRDefault="005728D7" w:rsidP="00094941">
      <w:pPr>
        <w:ind w:left="1440" w:hanging="1439"/>
        <w:rPr>
          <w:bCs/>
        </w:rPr>
      </w:pPr>
      <w:r w:rsidRPr="00AC6E11">
        <w:rPr>
          <w:bCs/>
        </w:rPr>
        <w:t>2015 – 2018</w:t>
      </w:r>
      <w:r w:rsidR="00094941" w:rsidRPr="00AC6E11">
        <w:rPr>
          <w:bCs/>
        </w:rPr>
        <w:tab/>
      </w:r>
      <w:r w:rsidRPr="00AC6E11">
        <w:rPr>
          <w:bCs/>
        </w:rPr>
        <w:t>Baylor Public Health Program Strategic Planning</w:t>
      </w:r>
      <w:r w:rsidR="00094941" w:rsidRPr="00AC6E11">
        <w:rPr>
          <w:bCs/>
        </w:rPr>
        <w:t>, Baylor University</w:t>
      </w:r>
    </w:p>
    <w:p w14:paraId="5F1693EC" w14:textId="77777777" w:rsidR="00467424" w:rsidRPr="00AC6E11" w:rsidRDefault="00467424" w:rsidP="00B83A9C">
      <w:pPr>
        <w:ind w:left="1440" w:hanging="1439"/>
      </w:pPr>
      <w:r w:rsidRPr="00AC6E11">
        <w:t>2015 –</w:t>
      </w:r>
      <w:r w:rsidR="00E3532C" w:rsidRPr="00AC6E11">
        <w:t xml:space="preserve"> 2017</w:t>
      </w:r>
      <w:r w:rsidRPr="00AC6E11">
        <w:tab/>
        <w:t>Graduate Research Seminar (HP 6V70), HHPR department, Baylor University</w:t>
      </w:r>
    </w:p>
    <w:p w14:paraId="0035B189" w14:textId="10ADFE66" w:rsidR="006560B7" w:rsidRPr="00AC6E11" w:rsidRDefault="006560B7" w:rsidP="00B83A9C">
      <w:pPr>
        <w:ind w:left="1440" w:hanging="1439"/>
      </w:pPr>
      <w:r w:rsidRPr="00AC6E11">
        <w:t>2015 –</w:t>
      </w:r>
      <w:r w:rsidR="008F449F" w:rsidRPr="00AC6E11">
        <w:t xml:space="preserve"> 2019</w:t>
      </w:r>
      <w:r w:rsidRPr="00AC6E11">
        <w:tab/>
      </w:r>
      <w:bookmarkStart w:id="18" w:name="_Hlk503427254"/>
      <w:r w:rsidRPr="00AC6E11">
        <w:t>Professional Seminars in Public Health (HED 5001), HHPR department, Baylor University</w:t>
      </w:r>
      <w:bookmarkEnd w:id="18"/>
    </w:p>
    <w:p w14:paraId="40443BA2" w14:textId="77777777" w:rsidR="00467424" w:rsidRPr="00AC6E11" w:rsidRDefault="00467424" w:rsidP="00B83A9C">
      <w:pPr>
        <w:ind w:left="1440" w:hanging="1439"/>
      </w:pPr>
      <w:r w:rsidRPr="00AC6E11">
        <w:t>2015</w:t>
      </w:r>
      <w:r w:rsidRPr="00AC6E11">
        <w:tab/>
        <w:t>MPH program materials, Baylor University</w:t>
      </w:r>
    </w:p>
    <w:p w14:paraId="51E4A93C" w14:textId="77777777" w:rsidR="00B83A9C" w:rsidRPr="00AC6E11" w:rsidRDefault="00B83A9C" w:rsidP="00B83A9C">
      <w:pPr>
        <w:ind w:left="1440" w:hanging="1439"/>
      </w:pPr>
      <w:r w:rsidRPr="00AC6E11">
        <w:t>2010</w:t>
      </w:r>
      <w:r w:rsidRPr="00AC6E11">
        <w:tab/>
        <w:t>Organizer, Doctoral Student Seminar, University of Michigan School of Public Health</w:t>
      </w:r>
    </w:p>
    <w:p w14:paraId="4C3D416E" w14:textId="77777777" w:rsidR="00B83A9C" w:rsidRPr="00AC6E11" w:rsidRDefault="00B83A9C" w:rsidP="00B83A9C">
      <w:pPr>
        <w:ind w:left="1440" w:hanging="1439"/>
      </w:pPr>
      <w:r w:rsidRPr="00AC6E11">
        <w:t xml:space="preserve">2009 – 2010 </w:t>
      </w:r>
      <w:r w:rsidRPr="00AC6E11">
        <w:tab/>
        <w:t>Doctoral Student Representative to Epidemiology Doctoral Committee, University of Michigan School of Public Health</w:t>
      </w:r>
    </w:p>
    <w:p w14:paraId="6504029C" w14:textId="77777777" w:rsidR="00B83A9C" w:rsidRPr="00AC6E11" w:rsidRDefault="00B83A9C" w:rsidP="00B83A9C">
      <w:pPr>
        <w:ind w:left="1440" w:hanging="1439"/>
      </w:pPr>
      <w:r w:rsidRPr="00AC6E11">
        <w:t xml:space="preserve">2007 – 2008 </w:t>
      </w:r>
      <w:r w:rsidRPr="00AC6E11">
        <w:tab/>
        <w:t>Co-chair, National Public Health Week, University of North Texas Health Science Center</w:t>
      </w:r>
    </w:p>
    <w:p w14:paraId="65E4F8DB" w14:textId="77777777" w:rsidR="00B8222A" w:rsidRPr="00AC6E11" w:rsidRDefault="00B8222A" w:rsidP="00B8222A">
      <w:pPr>
        <w:rPr>
          <w:b/>
        </w:rPr>
      </w:pPr>
    </w:p>
    <w:p w14:paraId="1C2BCFC3" w14:textId="77777777" w:rsidR="003C02AB" w:rsidRPr="00AC6E11" w:rsidRDefault="003C02AB" w:rsidP="004C3925">
      <w:pPr>
        <w:ind w:left="2160" w:hanging="2159"/>
        <w:rPr>
          <w:b/>
        </w:rPr>
      </w:pPr>
    </w:p>
    <w:p w14:paraId="57CE3C63" w14:textId="0110F035" w:rsidR="004C3925" w:rsidRPr="00AC6E11" w:rsidRDefault="004C3925" w:rsidP="004C3925">
      <w:pPr>
        <w:ind w:left="2160" w:hanging="2159"/>
        <w:rPr>
          <w:b/>
        </w:rPr>
      </w:pPr>
      <w:r w:rsidRPr="00AC6E11">
        <w:rPr>
          <w:b/>
        </w:rPr>
        <w:t>COMMUNITY SERVICE</w:t>
      </w:r>
    </w:p>
    <w:p w14:paraId="01DBDF73" w14:textId="77777777" w:rsidR="00BF68DE" w:rsidRPr="00AC6E11" w:rsidRDefault="00BF68DE" w:rsidP="004C3925">
      <w:pPr>
        <w:ind w:left="2160" w:hanging="2159"/>
        <w:rPr>
          <w:b/>
        </w:rPr>
      </w:pPr>
    </w:p>
    <w:p w14:paraId="2A9910F7" w14:textId="3129D465" w:rsidR="008037D5" w:rsidRPr="00AC6E11" w:rsidRDefault="008037D5" w:rsidP="00BF68DE">
      <w:pPr>
        <w:ind w:left="1440" w:hanging="1439"/>
        <w:rPr>
          <w:bCs/>
        </w:rPr>
      </w:pPr>
      <w:r w:rsidRPr="00AC6E11">
        <w:rPr>
          <w:bCs/>
        </w:rPr>
        <w:t xml:space="preserve">2021 </w:t>
      </w:r>
      <w:r w:rsidRPr="00AC6E11">
        <w:t>–</w:t>
      </w:r>
      <w:r w:rsidRPr="00AC6E11">
        <w:tab/>
        <w:t>School Health Advisory Committee, Waco Montessori School</w:t>
      </w:r>
    </w:p>
    <w:p w14:paraId="1DEF85EC" w14:textId="5AEF54E7" w:rsidR="004C3925" w:rsidRPr="00AC6E11" w:rsidRDefault="00BF68DE" w:rsidP="00BF68DE">
      <w:pPr>
        <w:ind w:left="1440" w:hanging="1439"/>
        <w:rPr>
          <w:bCs/>
        </w:rPr>
      </w:pPr>
      <w:r w:rsidRPr="00AC6E11">
        <w:rPr>
          <w:bCs/>
        </w:rPr>
        <w:t>2020</w:t>
      </w:r>
      <w:r w:rsidRPr="00AC6E11">
        <w:rPr>
          <w:bCs/>
        </w:rPr>
        <w:tab/>
        <w:t>Volunteer Deputy Voter Registrar, McLennan County, Texas</w:t>
      </w:r>
    </w:p>
    <w:p w14:paraId="6BD16ECF" w14:textId="4DC1C2AF" w:rsidR="00094941" w:rsidRPr="00AC6E11" w:rsidRDefault="00094941" w:rsidP="00094941">
      <w:pPr>
        <w:ind w:left="1440" w:hanging="1439"/>
        <w:rPr>
          <w:bCs/>
        </w:rPr>
      </w:pPr>
      <w:r w:rsidRPr="00AC6E11">
        <w:rPr>
          <w:bCs/>
        </w:rPr>
        <w:t>2020</w:t>
      </w:r>
      <w:r w:rsidRPr="00AC6E11">
        <w:rPr>
          <w:bCs/>
        </w:rPr>
        <w:tab/>
        <w:t>COVID-19 Public Health Committee, Family Health Center</w:t>
      </w:r>
    </w:p>
    <w:p w14:paraId="08F16E0D" w14:textId="4DEC7E20" w:rsidR="00114C22" w:rsidRPr="00AC6E11" w:rsidRDefault="00114C22" w:rsidP="00B8222A">
      <w:pPr>
        <w:ind w:left="1440" w:hanging="1440"/>
      </w:pPr>
      <w:r w:rsidRPr="00AC6E11">
        <w:t xml:space="preserve">2019 – </w:t>
      </w:r>
      <w:r w:rsidR="00B17554">
        <w:t>2020</w:t>
      </w:r>
      <w:r w:rsidRPr="00AC6E11">
        <w:tab/>
        <w:t xml:space="preserve">Taskforce </w:t>
      </w:r>
      <w:r w:rsidR="00E3532C" w:rsidRPr="00AC6E11">
        <w:t>on Expansion and Population Health</w:t>
      </w:r>
      <w:r w:rsidRPr="00AC6E11">
        <w:t>, Family Health Center</w:t>
      </w:r>
    </w:p>
    <w:p w14:paraId="3117AEDB" w14:textId="77777777" w:rsidR="00991CB5" w:rsidRPr="00AC6E11" w:rsidRDefault="00991CB5" w:rsidP="00B8222A">
      <w:pPr>
        <w:ind w:left="1440" w:hanging="1440"/>
      </w:pPr>
      <w:r w:rsidRPr="00AC6E11">
        <w:t xml:space="preserve">2018 </w:t>
      </w:r>
      <w:proofErr w:type="gramStart"/>
      <w:r w:rsidRPr="00AC6E11">
        <w:t xml:space="preserve">–  </w:t>
      </w:r>
      <w:r w:rsidRPr="00AC6E11">
        <w:tab/>
      </w:r>
      <w:proofErr w:type="gramEnd"/>
      <w:r w:rsidRPr="00AC6E11">
        <w:t>Research Committee, Family Health Center</w:t>
      </w:r>
    </w:p>
    <w:p w14:paraId="749BE1FF" w14:textId="524E2B38" w:rsidR="00F46537" w:rsidRPr="00AC6E11" w:rsidRDefault="00F46537" w:rsidP="00B8222A">
      <w:pPr>
        <w:ind w:left="1440" w:hanging="1440"/>
      </w:pPr>
      <w:r w:rsidRPr="00AC6E11">
        <w:t xml:space="preserve">2017 – </w:t>
      </w:r>
      <w:r w:rsidR="009C5288" w:rsidRPr="00AC6E11">
        <w:t>2019</w:t>
      </w:r>
      <w:r w:rsidRPr="00AC6E11">
        <w:t xml:space="preserve"> </w:t>
      </w:r>
      <w:r w:rsidRPr="00AC6E11">
        <w:tab/>
      </w:r>
      <w:bookmarkStart w:id="19" w:name="_Hlk503427214"/>
      <w:r w:rsidRPr="00AC6E11">
        <w:t xml:space="preserve">Board Member, Waco Family Abuse Center </w:t>
      </w:r>
      <w:bookmarkEnd w:id="19"/>
    </w:p>
    <w:p w14:paraId="1B39D6B2" w14:textId="77777777" w:rsidR="00467424" w:rsidRPr="00AC6E11" w:rsidRDefault="00467424" w:rsidP="00B8222A">
      <w:pPr>
        <w:ind w:left="720" w:hanging="720"/>
      </w:pPr>
      <w:r w:rsidRPr="00AC6E11">
        <w:t>2015 –</w:t>
      </w:r>
      <w:r w:rsidRPr="00AC6E11">
        <w:tab/>
      </w:r>
      <w:r w:rsidR="00114C22" w:rsidRPr="00AC6E11">
        <w:t>2018</w:t>
      </w:r>
      <w:r w:rsidRPr="00AC6E11">
        <w:tab/>
        <w:t>Live Well Waco coalition</w:t>
      </w:r>
    </w:p>
    <w:p w14:paraId="14EE233D" w14:textId="77777777" w:rsidR="004C3925" w:rsidRPr="00AC6E11" w:rsidRDefault="004C3925" w:rsidP="004C3925">
      <w:pPr>
        <w:ind w:left="1440" w:hanging="1439"/>
      </w:pPr>
      <w:r w:rsidRPr="00AC6E11">
        <w:t xml:space="preserve">2014 – </w:t>
      </w:r>
      <w:bookmarkStart w:id="20" w:name="_Hlk503427227"/>
      <w:r w:rsidRPr="00AC6E11">
        <w:tab/>
        <w:t>Harris Creek Church, McGregor, TX</w:t>
      </w:r>
      <w:bookmarkEnd w:id="20"/>
    </w:p>
    <w:p w14:paraId="0ECA93F6" w14:textId="77777777" w:rsidR="00E3532C" w:rsidRPr="00AC6E11" w:rsidRDefault="00E3532C" w:rsidP="00B8222A">
      <w:pPr>
        <w:ind w:left="720" w:hanging="720"/>
      </w:pPr>
      <w:r w:rsidRPr="00AC6E11">
        <w:t>2013 –</w:t>
      </w:r>
      <w:r w:rsidRPr="00AC6E11">
        <w:tab/>
      </w:r>
      <w:r w:rsidRPr="00AC6E11">
        <w:tab/>
        <w:t>Parent volunteer and booster, Waco Montessori School</w:t>
      </w:r>
    </w:p>
    <w:p w14:paraId="0C9AEBB5" w14:textId="246FDD40" w:rsidR="000475D5" w:rsidRPr="00AC6E11" w:rsidRDefault="000475D5">
      <w:pPr>
        <w:ind w:left="2160" w:hanging="2159"/>
        <w:rPr>
          <w:b/>
        </w:rPr>
      </w:pPr>
    </w:p>
    <w:p w14:paraId="72879C91" w14:textId="578E48FB" w:rsidR="007B40A9" w:rsidRPr="00AC6E11" w:rsidRDefault="007B40A9">
      <w:pPr>
        <w:ind w:left="2160" w:hanging="2159"/>
        <w:rPr>
          <w:b/>
        </w:rPr>
      </w:pPr>
    </w:p>
    <w:p w14:paraId="7DB76628" w14:textId="77777777" w:rsidR="007B40A9" w:rsidRPr="00AC6E11" w:rsidRDefault="007B40A9" w:rsidP="007B40A9">
      <w:pPr>
        <w:ind w:left="2160" w:hanging="2159"/>
        <w:rPr>
          <w:b/>
        </w:rPr>
      </w:pPr>
      <w:r w:rsidRPr="00AC6E11">
        <w:rPr>
          <w:b/>
        </w:rPr>
        <w:t>ADMINISTRATION</w:t>
      </w:r>
    </w:p>
    <w:p w14:paraId="7FD70516" w14:textId="77777777" w:rsidR="007B40A9" w:rsidRPr="00AC6E11" w:rsidRDefault="007B40A9" w:rsidP="007B40A9">
      <w:pPr>
        <w:ind w:left="2160" w:hanging="2159"/>
        <w:rPr>
          <w:b/>
        </w:rPr>
      </w:pPr>
    </w:p>
    <w:p w14:paraId="76EB273B" w14:textId="77777777" w:rsidR="007B40A9" w:rsidRPr="00AC6E11" w:rsidRDefault="007B40A9" w:rsidP="007B40A9">
      <w:pPr>
        <w:ind w:left="1440" w:hanging="1439"/>
      </w:pPr>
      <w:r w:rsidRPr="00AC6E11">
        <w:t>2019 – 2020</w:t>
      </w:r>
      <w:r w:rsidRPr="00AC6E11">
        <w:tab/>
        <w:t>MPH Epidemiology Program Director, Department of Public Health, Baylor University</w:t>
      </w:r>
    </w:p>
    <w:p w14:paraId="0892AB04" w14:textId="77777777" w:rsidR="007B40A9" w:rsidRPr="00AC6E11" w:rsidRDefault="007B40A9">
      <w:pPr>
        <w:ind w:left="2160" w:hanging="2159"/>
        <w:rPr>
          <w:b/>
        </w:rPr>
      </w:pPr>
    </w:p>
    <w:p w14:paraId="2E514018" w14:textId="77777777" w:rsidR="002649AF" w:rsidRPr="00AC6E11" w:rsidRDefault="002649AF">
      <w:pPr>
        <w:ind w:left="2160" w:hanging="2159"/>
        <w:rPr>
          <w:b/>
        </w:rPr>
      </w:pPr>
    </w:p>
    <w:p w14:paraId="7E149B2D" w14:textId="77777777" w:rsidR="007B2CDF" w:rsidRPr="00AC6E11" w:rsidRDefault="00342616">
      <w:pPr>
        <w:ind w:left="2160" w:hanging="2159"/>
      </w:pPr>
      <w:r w:rsidRPr="00AC6E11">
        <w:rPr>
          <w:b/>
        </w:rPr>
        <w:t>FELLOWSHIPS AND AWARDS</w:t>
      </w:r>
    </w:p>
    <w:p w14:paraId="779211F8" w14:textId="77777777" w:rsidR="007B2CDF" w:rsidRPr="00AC6E11" w:rsidRDefault="007B2CDF">
      <w:pPr>
        <w:ind w:left="1440" w:hanging="1439"/>
      </w:pPr>
    </w:p>
    <w:p w14:paraId="2A29E2B3" w14:textId="6130B6D5" w:rsidR="004C0750" w:rsidRDefault="004C0750" w:rsidP="00070AD8">
      <w:pPr>
        <w:ind w:left="1440" w:hanging="1439"/>
      </w:pPr>
      <w:bookmarkStart w:id="21" w:name="_Hlk124947933"/>
      <w:r>
        <w:t>2022</w:t>
      </w:r>
      <w:r>
        <w:tab/>
        <w:t xml:space="preserve">Inaugural Recipient, Robbins College Pure Gold Research Award, </w:t>
      </w:r>
      <w:r w:rsidRPr="00AC6E11">
        <w:t>Baylor University</w:t>
      </w:r>
    </w:p>
    <w:bookmarkEnd w:id="21"/>
    <w:p w14:paraId="39C8446A" w14:textId="0BC1F03C" w:rsidR="00070AD8" w:rsidRPr="00AC6E11" w:rsidRDefault="00070AD8" w:rsidP="00070AD8">
      <w:pPr>
        <w:ind w:left="1440" w:hanging="1439"/>
      </w:pPr>
      <w:r w:rsidRPr="00AC6E11">
        <w:t>2019 –</w:t>
      </w:r>
      <w:r w:rsidRPr="00AC6E11">
        <w:tab/>
        <w:t>Auxiliary Faculty, Clinical Informatics Fellowship program, Family Health Center, Waco, TX</w:t>
      </w:r>
    </w:p>
    <w:p w14:paraId="52F570F2" w14:textId="77777777" w:rsidR="001D1F9D" w:rsidRPr="00AC6E11" w:rsidRDefault="001D1F9D" w:rsidP="002C5AF9">
      <w:pPr>
        <w:ind w:left="720" w:hanging="719"/>
      </w:pPr>
      <w:r w:rsidRPr="00AC6E11">
        <w:t>2018 –</w:t>
      </w:r>
      <w:r w:rsidRPr="00AC6E11">
        <w:tab/>
      </w:r>
      <w:r w:rsidRPr="00AC6E11">
        <w:tab/>
        <w:t>Non-Resident Fellow, Institute for Studies of Religion, Baylor University</w:t>
      </w:r>
    </w:p>
    <w:p w14:paraId="2CFAD6F9" w14:textId="77777777" w:rsidR="00E23945" w:rsidRPr="00AC6E11" w:rsidRDefault="00E23945" w:rsidP="002C5AF9">
      <w:pPr>
        <w:ind w:left="720" w:hanging="719"/>
      </w:pPr>
      <w:r w:rsidRPr="00AC6E11">
        <w:t>2018 – 2019</w:t>
      </w:r>
      <w:r w:rsidRPr="00AC6E11">
        <w:tab/>
        <w:t>Baylor Fellow, Academy for Teaching and Learning, Baylor University</w:t>
      </w:r>
    </w:p>
    <w:p w14:paraId="2E15C6E1" w14:textId="77777777" w:rsidR="007B211B" w:rsidRPr="00AC6E11" w:rsidRDefault="007B211B" w:rsidP="002C5AF9">
      <w:pPr>
        <w:ind w:left="720" w:hanging="719"/>
      </w:pPr>
      <w:r w:rsidRPr="00AC6E11">
        <w:t>2017</w:t>
      </w:r>
      <w:r w:rsidR="00520656" w:rsidRPr="00AC6E11">
        <w:t xml:space="preserve"> – </w:t>
      </w:r>
      <w:r w:rsidRPr="00AC6E11">
        <w:tab/>
      </w:r>
      <w:r w:rsidR="004761EE" w:rsidRPr="00AC6E11">
        <w:t>Research Fellow, Texas Hunger Initiative</w:t>
      </w:r>
    </w:p>
    <w:p w14:paraId="147B76F7" w14:textId="77777777" w:rsidR="000475D5" w:rsidRPr="00AC6E11" w:rsidRDefault="000475D5" w:rsidP="00520656">
      <w:pPr>
        <w:ind w:left="1440" w:hanging="1439"/>
      </w:pPr>
      <w:r w:rsidRPr="00AC6E11">
        <w:t>2015</w:t>
      </w:r>
      <w:r w:rsidRPr="00AC6E11">
        <w:tab/>
      </w:r>
      <w:r w:rsidR="008D2EB7" w:rsidRPr="00AC6E11">
        <w:t xml:space="preserve">Faculty Honoree, Phi Kappa Chi Light Your World Banquet, Baylor University (Nominated by </w:t>
      </w:r>
      <w:proofErr w:type="spellStart"/>
      <w:r w:rsidR="008D2EB7" w:rsidRPr="00AC6E11">
        <w:t>Kyndall</w:t>
      </w:r>
      <w:proofErr w:type="spellEnd"/>
      <w:r w:rsidR="008D2EB7" w:rsidRPr="00AC6E11">
        <w:t xml:space="preserve"> White, Baylor University student).</w:t>
      </w:r>
    </w:p>
    <w:p w14:paraId="5F8F914F" w14:textId="77777777" w:rsidR="007B2CDF" w:rsidRPr="00AC6E11" w:rsidRDefault="00342616" w:rsidP="002C5AF9">
      <w:pPr>
        <w:ind w:left="720" w:hanging="719"/>
      </w:pPr>
      <w:r w:rsidRPr="00AC6E11">
        <w:t>2011</w:t>
      </w:r>
      <w:r w:rsidRPr="00AC6E11">
        <w:tab/>
      </w:r>
      <w:r w:rsidR="00520656" w:rsidRPr="00AC6E11">
        <w:tab/>
      </w:r>
      <w:r w:rsidRPr="00AC6E11">
        <w:t>Rackham Graduate School Dissertation Fellowship, University of Michigan</w:t>
      </w:r>
    </w:p>
    <w:p w14:paraId="21C66AA7" w14:textId="77777777" w:rsidR="007B2CDF" w:rsidRPr="00AC6E11" w:rsidRDefault="00342616" w:rsidP="00520656">
      <w:pPr>
        <w:ind w:left="1440" w:hanging="1439"/>
      </w:pPr>
      <w:r w:rsidRPr="00AC6E11">
        <w:t>2008</w:t>
      </w:r>
      <w:r w:rsidRPr="00AC6E11">
        <w:tab/>
        <w:t>Outstanding MPH Student in Epidemiology, UNT Health Science Center School of Public Health</w:t>
      </w:r>
    </w:p>
    <w:p w14:paraId="53F6522C" w14:textId="77777777" w:rsidR="002E7996" w:rsidRPr="00AC6E11" w:rsidRDefault="002E7996" w:rsidP="00520656">
      <w:pPr>
        <w:ind w:left="1440" w:hanging="1439"/>
        <w:rPr>
          <w:lang w:val="fr-FR"/>
        </w:rPr>
      </w:pPr>
      <w:r w:rsidRPr="00AC6E11">
        <w:rPr>
          <w:lang w:val="fr-FR"/>
        </w:rPr>
        <w:t>2008</w:t>
      </w:r>
      <w:r w:rsidRPr="00AC6E11">
        <w:rPr>
          <w:lang w:val="fr-FR"/>
        </w:rPr>
        <w:tab/>
        <w:t xml:space="preserve">National Public </w:t>
      </w:r>
      <w:proofErr w:type="spellStart"/>
      <w:r w:rsidRPr="00AC6E11">
        <w:rPr>
          <w:lang w:val="fr-FR"/>
        </w:rPr>
        <w:t>Health</w:t>
      </w:r>
      <w:proofErr w:type="spellEnd"/>
      <w:r w:rsidRPr="00AC6E11">
        <w:rPr>
          <w:lang w:val="fr-FR"/>
        </w:rPr>
        <w:t xml:space="preserve"> Honor Society, Delta Omega Induction, Alpha Sigma </w:t>
      </w:r>
      <w:proofErr w:type="spellStart"/>
      <w:r w:rsidRPr="00AC6E11">
        <w:rPr>
          <w:lang w:val="fr-FR"/>
        </w:rPr>
        <w:t>Chapter</w:t>
      </w:r>
      <w:proofErr w:type="spellEnd"/>
    </w:p>
    <w:p w14:paraId="2BBB4318" w14:textId="77777777" w:rsidR="007B2CDF" w:rsidRPr="00AC6E11" w:rsidRDefault="00342616" w:rsidP="00520656">
      <w:pPr>
        <w:ind w:left="1440" w:hanging="1439"/>
      </w:pPr>
      <w:r w:rsidRPr="00AC6E11">
        <w:lastRenderedPageBreak/>
        <w:t>2008</w:t>
      </w:r>
      <w:r w:rsidRPr="00AC6E11">
        <w:tab/>
        <w:t>Third Place Poster Presentation Competition, 3</w:t>
      </w:r>
      <w:r w:rsidRPr="00AC6E11">
        <w:rPr>
          <w:vertAlign w:val="superscript"/>
        </w:rPr>
        <w:t>rd</w:t>
      </w:r>
      <w:r w:rsidRPr="00AC6E11">
        <w:t xml:space="preserve"> Annual Texas Conference on Health Disparities</w:t>
      </w:r>
    </w:p>
    <w:p w14:paraId="4A09B2C7" w14:textId="77777777" w:rsidR="007B2CDF" w:rsidRPr="00AC6E11" w:rsidRDefault="00342616" w:rsidP="00520656">
      <w:pPr>
        <w:ind w:left="1440" w:hanging="1439"/>
      </w:pPr>
      <w:r w:rsidRPr="00AC6E11">
        <w:t xml:space="preserve">2007 </w:t>
      </w:r>
      <w:r w:rsidRPr="00AC6E11">
        <w:tab/>
        <w:t>Outstanding Public Health Student 2006-2007, Public Health Student Association, UNT Health Science Center School of Public Health</w:t>
      </w:r>
    </w:p>
    <w:p w14:paraId="711C6BEF" w14:textId="77777777" w:rsidR="007B2CDF" w:rsidRPr="00AC6E11" w:rsidRDefault="00342616" w:rsidP="00520656">
      <w:pPr>
        <w:ind w:left="1440" w:hanging="1439"/>
      </w:pPr>
      <w:r w:rsidRPr="00AC6E11">
        <w:t xml:space="preserve">2006 </w:t>
      </w:r>
      <w:r w:rsidRPr="00AC6E11">
        <w:tab/>
        <w:t>Essay Contest Winner/APHA Travel Scholarship Recipient, Public Health Student Association, UNT Health Science Center School of Public Health</w:t>
      </w:r>
    </w:p>
    <w:p w14:paraId="6A65A263" w14:textId="77777777" w:rsidR="00F46537" w:rsidRPr="00AC6E11" w:rsidRDefault="00F46537">
      <w:pPr>
        <w:ind w:left="2160" w:hanging="2159"/>
        <w:rPr>
          <w:b/>
        </w:rPr>
      </w:pPr>
    </w:p>
    <w:p w14:paraId="5813A5D3" w14:textId="77777777" w:rsidR="008F7B41" w:rsidRPr="00AC6E11" w:rsidRDefault="008F7B41">
      <w:pPr>
        <w:ind w:left="2160" w:hanging="2159"/>
        <w:rPr>
          <w:b/>
        </w:rPr>
      </w:pPr>
    </w:p>
    <w:p w14:paraId="04CD8525" w14:textId="77777777" w:rsidR="007B2CDF" w:rsidRPr="00AC6E11" w:rsidRDefault="00342616">
      <w:pPr>
        <w:ind w:left="2160" w:hanging="2159"/>
      </w:pPr>
      <w:r w:rsidRPr="00AC6E11">
        <w:rPr>
          <w:b/>
        </w:rPr>
        <w:t>PROFESSIONAL TRAINING</w:t>
      </w:r>
      <w:r w:rsidR="000475D5" w:rsidRPr="00AC6E11">
        <w:rPr>
          <w:b/>
        </w:rPr>
        <w:t xml:space="preserve"> AND FACULTY DEVELOPMENT</w:t>
      </w:r>
    </w:p>
    <w:p w14:paraId="5B7988B9" w14:textId="77777777" w:rsidR="007B2CDF" w:rsidRPr="00AC6E11" w:rsidRDefault="007B2CDF">
      <w:pPr>
        <w:ind w:left="2160" w:hanging="2159"/>
      </w:pPr>
    </w:p>
    <w:p w14:paraId="75DD9065" w14:textId="4FC09756" w:rsidR="00CF22A5" w:rsidRPr="00AC6E11" w:rsidRDefault="00CF22A5" w:rsidP="00B711B6">
      <w:pPr>
        <w:ind w:left="1440" w:hanging="1439"/>
      </w:pPr>
      <w:r w:rsidRPr="00AC6E11">
        <w:t>2020</w:t>
      </w:r>
      <w:r w:rsidRPr="00AC6E11">
        <w:tab/>
        <w:t>Introduction to Geospatial Analysis, Baylor University Libraries</w:t>
      </w:r>
    </w:p>
    <w:p w14:paraId="607F0875" w14:textId="24C6B369" w:rsidR="00114C22" w:rsidRPr="00AC6E11" w:rsidRDefault="00114C22" w:rsidP="00B711B6">
      <w:pPr>
        <w:ind w:left="1440" w:hanging="1439"/>
      </w:pPr>
      <w:r w:rsidRPr="00AC6E11">
        <w:t>2019</w:t>
      </w:r>
      <w:r w:rsidRPr="00AC6E11">
        <w:tab/>
      </w:r>
      <w:r w:rsidR="001F7B11" w:rsidRPr="00AC6E11">
        <w:t xml:space="preserve">Invited Participant, </w:t>
      </w:r>
      <w:r w:rsidRPr="00AC6E11">
        <w:t>mHealth Training Institute, Center for Excellence for Mobile Sensor Data-to-Knowledge, UCLA, Los Angeles, CA, July 28 – August 2, 2019</w:t>
      </w:r>
    </w:p>
    <w:p w14:paraId="047455E3" w14:textId="77777777" w:rsidR="00B711B6" w:rsidRPr="00AC6E11" w:rsidRDefault="00B711B6" w:rsidP="00B711B6">
      <w:pPr>
        <w:ind w:left="1440" w:hanging="1439"/>
      </w:pPr>
      <w:r w:rsidRPr="00AC6E11">
        <w:t>2019</w:t>
      </w:r>
      <w:r w:rsidRPr="00AC6E11">
        <w:tab/>
        <w:t xml:space="preserve">NVivo II: Transcripts and </w:t>
      </w:r>
      <w:proofErr w:type="gramStart"/>
      <w:r w:rsidRPr="00AC6E11">
        <w:t>Social Media</w:t>
      </w:r>
      <w:proofErr w:type="gramEnd"/>
      <w:r w:rsidRPr="00AC6E11">
        <w:t>, Baylor University Libraries</w:t>
      </w:r>
    </w:p>
    <w:p w14:paraId="7E0F8FB9" w14:textId="77777777" w:rsidR="00B711B6" w:rsidRPr="00AC6E11" w:rsidRDefault="00B711B6" w:rsidP="00F46537">
      <w:pPr>
        <w:ind w:left="1440" w:hanging="1439"/>
      </w:pPr>
      <w:r w:rsidRPr="00AC6E11">
        <w:t>2019</w:t>
      </w:r>
      <w:r w:rsidRPr="00AC6E11">
        <w:tab/>
        <w:t>NVivo I: Coding Documents and Surveys, Baylor University Libraries</w:t>
      </w:r>
    </w:p>
    <w:p w14:paraId="36099721" w14:textId="77777777" w:rsidR="00F46537" w:rsidRPr="00AC6E11" w:rsidRDefault="00F46537" w:rsidP="00F46537">
      <w:pPr>
        <w:ind w:left="1440" w:hanging="1439"/>
      </w:pPr>
      <w:r w:rsidRPr="00AC6E11">
        <w:t>2016</w:t>
      </w:r>
      <w:r w:rsidRPr="00AC6E11">
        <w:tab/>
        <w:t>Grant Writing Workshop, Office of the Vice Provost for Research, Baylor University</w:t>
      </w:r>
    </w:p>
    <w:p w14:paraId="28F7AE9F" w14:textId="7E4FED92" w:rsidR="000475D5" w:rsidRPr="00AC6E11" w:rsidRDefault="008D2EB7">
      <w:pPr>
        <w:ind w:left="1440" w:hanging="1439"/>
      </w:pPr>
      <w:r w:rsidRPr="00AC6E11">
        <w:t xml:space="preserve">2015 </w:t>
      </w:r>
      <w:proofErr w:type="gramStart"/>
      <w:r w:rsidRPr="00AC6E11">
        <w:t xml:space="preserve">– </w:t>
      </w:r>
      <w:r w:rsidR="002022BF" w:rsidRPr="00AC6E11">
        <w:t xml:space="preserve"> </w:t>
      </w:r>
      <w:r w:rsidR="00D1339B" w:rsidRPr="00AC6E11">
        <w:t>2016</w:t>
      </w:r>
      <w:proofErr w:type="gramEnd"/>
      <w:r w:rsidRPr="00AC6E11">
        <w:tab/>
        <w:t xml:space="preserve">Rising Stars Program, </w:t>
      </w:r>
      <w:r w:rsidR="00C20DF0" w:rsidRPr="00AC6E11">
        <w:t xml:space="preserve">Office of the Vice Provost for Research, </w:t>
      </w:r>
      <w:r w:rsidRPr="00AC6E11">
        <w:t>Baylor University</w:t>
      </w:r>
    </w:p>
    <w:p w14:paraId="40F2D73D" w14:textId="77777777" w:rsidR="00F46537" w:rsidRPr="00AC6E11" w:rsidRDefault="00F46537" w:rsidP="00F46537">
      <w:pPr>
        <w:ind w:left="1440" w:hanging="1439"/>
      </w:pPr>
      <w:r w:rsidRPr="00AC6E11">
        <w:t xml:space="preserve">2015 – </w:t>
      </w:r>
      <w:r w:rsidRPr="00AC6E11">
        <w:tab/>
        <w:t>Provost Faculty Forums, Baylor University</w:t>
      </w:r>
    </w:p>
    <w:p w14:paraId="3F3811F5" w14:textId="77777777" w:rsidR="008D2EB7" w:rsidRPr="00AC6E11" w:rsidRDefault="008D2EB7">
      <w:pPr>
        <w:ind w:left="1440" w:hanging="1439"/>
      </w:pPr>
      <w:r w:rsidRPr="00AC6E11">
        <w:t>2015</w:t>
      </w:r>
      <w:r w:rsidRPr="00AC6E11">
        <w:tab/>
        <w:t>“Teaching Graduate Students.” Baylor University Graduate Faculty Development, 10/29/2015</w:t>
      </w:r>
    </w:p>
    <w:p w14:paraId="6515B2D4" w14:textId="77777777" w:rsidR="007B2CDF" w:rsidRPr="00AC6E11" w:rsidRDefault="00342616">
      <w:pPr>
        <w:ind w:left="1440" w:hanging="1439"/>
      </w:pPr>
      <w:r w:rsidRPr="00AC6E11">
        <w:t>2012</w:t>
      </w:r>
      <w:r w:rsidRPr="00AC6E11">
        <w:tab/>
        <w:t>Invited Participant, Structural Equation Modeling (SEM) workshop, Emerging Scholars Interdisciplinary Network, University of Michigan Center for Statistical Consultation and Research</w:t>
      </w:r>
    </w:p>
    <w:p w14:paraId="0C7A4C28" w14:textId="77777777" w:rsidR="00376AB9" w:rsidRDefault="00342616" w:rsidP="00070AD8">
      <w:pPr>
        <w:ind w:left="1440" w:hanging="1439"/>
      </w:pPr>
      <w:r w:rsidRPr="00AC6E11">
        <w:t>2010</w:t>
      </w:r>
      <w:r w:rsidRPr="00AC6E11">
        <w:tab/>
        <w:t>Invited Participant, Preparing Future Faculty Program, Center for Research on Learning and Teaching, University of Michigan</w:t>
      </w:r>
    </w:p>
    <w:sectPr w:rsidR="00376AB9" w:rsidSect="005C6B1F">
      <w:headerReference w:type="default" r:id="rId7"/>
      <w:footerReference w:type="default" r:id="rId8"/>
      <w:pgSz w:w="12240" w:h="15840"/>
      <w:pgMar w:top="1296" w:right="1008" w:bottom="1440" w:left="1008"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03D6" w14:textId="77777777" w:rsidR="0033276F" w:rsidRDefault="0033276F">
      <w:r>
        <w:separator/>
      </w:r>
    </w:p>
  </w:endnote>
  <w:endnote w:type="continuationSeparator" w:id="0">
    <w:p w14:paraId="6C8351C6" w14:textId="77777777" w:rsidR="0033276F" w:rsidRDefault="0033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A3A4" w14:textId="5A73D428" w:rsidR="00630F28" w:rsidRPr="005C6B1F" w:rsidRDefault="00630F28" w:rsidP="002B5381">
    <w:pPr>
      <w:pStyle w:val="Footer"/>
      <w:tabs>
        <w:tab w:val="clear" w:pos="4680"/>
        <w:tab w:val="center" w:pos="4320"/>
      </w:tabs>
      <w:jc w:val="center"/>
      <w:rPr>
        <w:sz w:val="20"/>
      </w:rPr>
    </w:pPr>
    <w:r w:rsidRPr="005C6B1F">
      <w:rPr>
        <w:sz w:val="20"/>
      </w:rPr>
      <w:t xml:space="preserve">Ylitalo / </w:t>
    </w:r>
    <w:r w:rsidR="002B5381">
      <w:rPr>
        <w:sz w:val="20"/>
      </w:rPr>
      <w:t>February</w:t>
    </w:r>
    <w:r w:rsidR="001C7A6D">
      <w:rPr>
        <w:sz w:val="20"/>
      </w:rPr>
      <w:t xml:space="preserve"> 2023</w:t>
    </w:r>
    <w:r w:rsidRPr="005C6B1F">
      <w:rPr>
        <w:sz w:val="20"/>
      </w:rPr>
      <w:t xml:space="preserve"> / page </w:t>
    </w:r>
    <w:sdt>
      <w:sdtPr>
        <w:rPr>
          <w:sz w:val="20"/>
        </w:rPr>
        <w:id w:val="36011716"/>
        <w:docPartObj>
          <w:docPartGallery w:val="Page Numbers (Bottom of Page)"/>
          <w:docPartUnique/>
        </w:docPartObj>
      </w:sdtPr>
      <w:sdtEndPr>
        <w:rPr>
          <w:noProof/>
        </w:rPr>
      </w:sdtEndPr>
      <w:sdtContent>
        <w:r w:rsidRPr="005C6B1F">
          <w:rPr>
            <w:sz w:val="20"/>
          </w:rPr>
          <w:fldChar w:fldCharType="begin"/>
        </w:r>
        <w:r w:rsidRPr="005C6B1F">
          <w:rPr>
            <w:sz w:val="20"/>
          </w:rPr>
          <w:instrText xml:space="preserve"> PAGE   \* MERGEFORMAT </w:instrText>
        </w:r>
        <w:r w:rsidRPr="005C6B1F">
          <w:rPr>
            <w:sz w:val="20"/>
          </w:rPr>
          <w:fldChar w:fldCharType="separate"/>
        </w:r>
        <w:r w:rsidRPr="005C6B1F">
          <w:rPr>
            <w:noProof/>
            <w:sz w:val="20"/>
          </w:rPr>
          <w:t>2</w:t>
        </w:r>
        <w:r w:rsidRPr="005C6B1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EA1D" w14:textId="77777777" w:rsidR="0033276F" w:rsidRDefault="0033276F">
      <w:r>
        <w:separator/>
      </w:r>
    </w:p>
  </w:footnote>
  <w:footnote w:type="continuationSeparator" w:id="0">
    <w:p w14:paraId="7753E8BA" w14:textId="77777777" w:rsidR="0033276F" w:rsidRDefault="0033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72BF" w14:textId="77777777" w:rsidR="00630F28" w:rsidRDefault="00630F28">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4A3"/>
    <w:multiLevelType w:val="multilevel"/>
    <w:tmpl w:val="A51459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9956C4"/>
    <w:multiLevelType w:val="multilevel"/>
    <w:tmpl w:val="C54457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5BC3489"/>
    <w:multiLevelType w:val="multilevel"/>
    <w:tmpl w:val="3FE232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B484ED8"/>
    <w:multiLevelType w:val="multilevel"/>
    <w:tmpl w:val="FB300D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2139686110">
    <w:abstractNumId w:val="2"/>
  </w:num>
  <w:num w:numId="2" w16cid:durableId="776407410">
    <w:abstractNumId w:val="3"/>
  </w:num>
  <w:num w:numId="3" w16cid:durableId="333191436">
    <w:abstractNumId w:val="0"/>
  </w:num>
  <w:num w:numId="4" w16cid:durableId="105736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DF"/>
    <w:rsid w:val="00002B34"/>
    <w:rsid w:val="000276A7"/>
    <w:rsid w:val="00030B9B"/>
    <w:rsid w:val="00033054"/>
    <w:rsid w:val="000368F1"/>
    <w:rsid w:val="000475D5"/>
    <w:rsid w:val="00062609"/>
    <w:rsid w:val="00064B1E"/>
    <w:rsid w:val="00064E3B"/>
    <w:rsid w:val="00065E82"/>
    <w:rsid w:val="00066B1D"/>
    <w:rsid w:val="00070AD8"/>
    <w:rsid w:val="00074585"/>
    <w:rsid w:val="000754B2"/>
    <w:rsid w:val="000759AC"/>
    <w:rsid w:val="00076AE5"/>
    <w:rsid w:val="00081B39"/>
    <w:rsid w:val="00084D9F"/>
    <w:rsid w:val="000871C6"/>
    <w:rsid w:val="00094941"/>
    <w:rsid w:val="000A3540"/>
    <w:rsid w:val="000B14AF"/>
    <w:rsid w:val="000B4009"/>
    <w:rsid w:val="000C07E4"/>
    <w:rsid w:val="000E2C4D"/>
    <w:rsid w:val="00114C22"/>
    <w:rsid w:val="0012602B"/>
    <w:rsid w:val="001274BE"/>
    <w:rsid w:val="0013103C"/>
    <w:rsid w:val="001345F5"/>
    <w:rsid w:val="001368FC"/>
    <w:rsid w:val="00144374"/>
    <w:rsid w:val="00164B9C"/>
    <w:rsid w:val="001658F3"/>
    <w:rsid w:val="00173318"/>
    <w:rsid w:val="001A14D7"/>
    <w:rsid w:val="001A2023"/>
    <w:rsid w:val="001A38FC"/>
    <w:rsid w:val="001A7B86"/>
    <w:rsid w:val="001B2681"/>
    <w:rsid w:val="001C7A6D"/>
    <w:rsid w:val="001D1F9D"/>
    <w:rsid w:val="001D4285"/>
    <w:rsid w:val="001F5763"/>
    <w:rsid w:val="001F7B11"/>
    <w:rsid w:val="002022BF"/>
    <w:rsid w:val="002048E8"/>
    <w:rsid w:val="00222C95"/>
    <w:rsid w:val="00225CC0"/>
    <w:rsid w:val="0022763C"/>
    <w:rsid w:val="0023016E"/>
    <w:rsid w:val="00243AB4"/>
    <w:rsid w:val="0025148D"/>
    <w:rsid w:val="002630A7"/>
    <w:rsid w:val="002649AF"/>
    <w:rsid w:val="00275698"/>
    <w:rsid w:val="002844BB"/>
    <w:rsid w:val="00285906"/>
    <w:rsid w:val="002A0C37"/>
    <w:rsid w:val="002A522C"/>
    <w:rsid w:val="002A7DCD"/>
    <w:rsid w:val="002B5381"/>
    <w:rsid w:val="002C0104"/>
    <w:rsid w:val="002C0DE4"/>
    <w:rsid w:val="002C5AF9"/>
    <w:rsid w:val="002D6FD0"/>
    <w:rsid w:val="002E3217"/>
    <w:rsid w:val="002E7996"/>
    <w:rsid w:val="002F1820"/>
    <w:rsid w:val="003045D5"/>
    <w:rsid w:val="003171F0"/>
    <w:rsid w:val="00322773"/>
    <w:rsid w:val="0033276F"/>
    <w:rsid w:val="00337ADF"/>
    <w:rsid w:val="00341026"/>
    <w:rsid w:val="00342616"/>
    <w:rsid w:val="003434E3"/>
    <w:rsid w:val="0035130D"/>
    <w:rsid w:val="00360B11"/>
    <w:rsid w:val="0036228C"/>
    <w:rsid w:val="00365F2B"/>
    <w:rsid w:val="00366017"/>
    <w:rsid w:val="003753EA"/>
    <w:rsid w:val="00376AB9"/>
    <w:rsid w:val="003830AE"/>
    <w:rsid w:val="00391603"/>
    <w:rsid w:val="003A2BBB"/>
    <w:rsid w:val="003A538A"/>
    <w:rsid w:val="003A5D55"/>
    <w:rsid w:val="003B50D6"/>
    <w:rsid w:val="003C02AB"/>
    <w:rsid w:val="003C3085"/>
    <w:rsid w:val="003C6DB3"/>
    <w:rsid w:val="003D7EC4"/>
    <w:rsid w:val="003F03F9"/>
    <w:rsid w:val="003F1A34"/>
    <w:rsid w:val="003F3600"/>
    <w:rsid w:val="003F6284"/>
    <w:rsid w:val="00401C8F"/>
    <w:rsid w:val="00421E55"/>
    <w:rsid w:val="004232BE"/>
    <w:rsid w:val="00424B55"/>
    <w:rsid w:val="004324DB"/>
    <w:rsid w:val="004343F4"/>
    <w:rsid w:val="00467424"/>
    <w:rsid w:val="004761EE"/>
    <w:rsid w:val="00485A93"/>
    <w:rsid w:val="00493F0C"/>
    <w:rsid w:val="00494ECF"/>
    <w:rsid w:val="00496B8F"/>
    <w:rsid w:val="004C0750"/>
    <w:rsid w:val="004C3925"/>
    <w:rsid w:val="004C4952"/>
    <w:rsid w:val="004D57B6"/>
    <w:rsid w:val="004E3F97"/>
    <w:rsid w:val="00502BE4"/>
    <w:rsid w:val="00507409"/>
    <w:rsid w:val="00510EE3"/>
    <w:rsid w:val="00514539"/>
    <w:rsid w:val="00517F7C"/>
    <w:rsid w:val="00520656"/>
    <w:rsid w:val="00532E45"/>
    <w:rsid w:val="00541356"/>
    <w:rsid w:val="0054352C"/>
    <w:rsid w:val="005508E6"/>
    <w:rsid w:val="0055173D"/>
    <w:rsid w:val="00557D51"/>
    <w:rsid w:val="00563054"/>
    <w:rsid w:val="00567BE4"/>
    <w:rsid w:val="005728D7"/>
    <w:rsid w:val="00573628"/>
    <w:rsid w:val="00575F36"/>
    <w:rsid w:val="0057676D"/>
    <w:rsid w:val="00577ED7"/>
    <w:rsid w:val="00581FE3"/>
    <w:rsid w:val="00582058"/>
    <w:rsid w:val="005863E4"/>
    <w:rsid w:val="005A1547"/>
    <w:rsid w:val="005A5D23"/>
    <w:rsid w:val="005B5EBF"/>
    <w:rsid w:val="005C6B1F"/>
    <w:rsid w:val="005C7EA2"/>
    <w:rsid w:val="005E1B7E"/>
    <w:rsid w:val="005E5026"/>
    <w:rsid w:val="005E556B"/>
    <w:rsid w:val="005F678A"/>
    <w:rsid w:val="006018FB"/>
    <w:rsid w:val="006038D6"/>
    <w:rsid w:val="00612C87"/>
    <w:rsid w:val="00615711"/>
    <w:rsid w:val="006210CD"/>
    <w:rsid w:val="00622B46"/>
    <w:rsid w:val="006233F5"/>
    <w:rsid w:val="00625E20"/>
    <w:rsid w:val="00630F28"/>
    <w:rsid w:val="006333AB"/>
    <w:rsid w:val="00636FDC"/>
    <w:rsid w:val="0064104F"/>
    <w:rsid w:val="006560B7"/>
    <w:rsid w:val="00662E14"/>
    <w:rsid w:val="00665FCF"/>
    <w:rsid w:val="006723C1"/>
    <w:rsid w:val="006733F9"/>
    <w:rsid w:val="0068207D"/>
    <w:rsid w:val="00683A84"/>
    <w:rsid w:val="00684577"/>
    <w:rsid w:val="00687511"/>
    <w:rsid w:val="0069101B"/>
    <w:rsid w:val="0069200A"/>
    <w:rsid w:val="00696378"/>
    <w:rsid w:val="006A229F"/>
    <w:rsid w:val="006A644E"/>
    <w:rsid w:val="006B2D39"/>
    <w:rsid w:val="006B77FB"/>
    <w:rsid w:val="006C23EF"/>
    <w:rsid w:val="006C2FAF"/>
    <w:rsid w:val="006D5DC8"/>
    <w:rsid w:val="006D608D"/>
    <w:rsid w:val="006E0966"/>
    <w:rsid w:val="006E0E9A"/>
    <w:rsid w:val="006E208A"/>
    <w:rsid w:val="006E62ED"/>
    <w:rsid w:val="006E66CB"/>
    <w:rsid w:val="006F1FF6"/>
    <w:rsid w:val="00706E72"/>
    <w:rsid w:val="00722FC8"/>
    <w:rsid w:val="00727509"/>
    <w:rsid w:val="00732013"/>
    <w:rsid w:val="00747069"/>
    <w:rsid w:val="007557DA"/>
    <w:rsid w:val="00761030"/>
    <w:rsid w:val="0078146E"/>
    <w:rsid w:val="00787CE6"/>
    <w:rsid w:val="00793590"/>
    <w:rsid w:val="00793BB7"/>
    <w:rsid w:val="007948E0"/>
    <w:rsid w:val="007B1082"/>
    <w:rsid w:val="007B1DEF"/>
    <w:rsid w:val="007B211B"/>
    <w:rsid w:val="007B2CDF"/>
    <w:rsid w:val="007B40A9"/>
    <w:rsid w:val="007C0D25"/>
    <w:rsid w:val="007C5C9E"/>
    <w:rsid w:val="007D6BA0"/>
    <w:rsid w:val="007E5158"/>
    <w:rsid w:val="00803185"/>
    <w:rsid w:val="008037D5"/>
    <w:rsid w:val="00830CBA"/>
    <w:rsid w:val="00835EF6"/>
    <w:rsid w:val="008404C6"/>
    <w:rsid w:val="00846D8E"/>
    <w:rsid w:val="00855AD1"/>
    <w:rsid w:val="008560E0"/>
    <w:rsid w:val="00867578"/>
    <w:rsid w:val="00870DFB"/>
    <w:rsid w:val="00873CC3"/>
    <w:rsid w:val="00873FD5"/>
    <w:rsid w:val="00882CAC"/>
    <w:rsid w:val="008A1DFC"/>
    <w:rsid w:val="008A4D60"/>
    <w:rsid w:val="008C5039"/>
    <w:rsid w:val="008D151B"/>
    <w:rsid w:val="008D2A7C"/>
    <w:rsid w:val="008D2EB7"/>
    <w:rsid w:val="008D7D12"/>
    <w:rsid w:val="008E7EA3"/>
    <w:rsid w:val="008F3825"/>
    <w:rsid w:val="008F449F"/>
    <w:rsid w:val="008F7B41"/>
    <w:rsid w:val="009035D1"/>
    <w:rsid w:val="00903CCE"/>
    <w:rsid w:val="00905E71"/>
    <w:rsid w:val="009215B5"/>
    <w:rsid w:val="0092671C"/>
    <w:rsid w:val="00930A87"/>
    <w:rsid w:val="00932E12"/>
    <w:rsid w:val="00941290"/>
    <w:rsid w:val="00951E3B"/>
    <w:rsid w:val="00952D1D"/>
    <w:rsid w:val="009553A5"/>
    <w:rsid w:val="00961BE1"/>
    <w:rsid w:val="009632F9"/>
    <w:rsid w:val="0097487D"/>
    <w:rsid w:val="00991CB5"/>
    <w:rsid w:val="009C0DD4"/>
    <w:rsid w:val="009C209A"/>
    <w:rsid w:val="009C35A3"/>
    <w:rsid w:val="009C3881"/>
    <w:rsid w:val="009C5288"/>
    <w:rsid w:val="009D7BC6"/>
    <w:rsid w:val="009E6F7D"/>
    <w:rsid w:val="009E7E58"/>
    <w:rsid w:val="009F0577"/>
    <w:rsid w:val="009F100D"/>
    <w:rsid w:val="00A061CB"/>
    <w:rsid w:val="00A208CD"/>
    <w:rsid w:val="00A20D41"/>
    <w:rsid w:val="00A41C81"/>
    <w:rsid w:val="00A42057"/>
    <w:rsid w:val="00A466D3"/>
    <w:rsid w:val="00A4779B"/>
    <w:rsid w:val="00A51C89"/>
    <w:rsid w:val="00A61EFA"/>
    <w:rsid w:val="00A92F97"/>
    <w:rsid w:val="00A94F34"/>
    <w:rsid w:val="00AB361E"/>
    <w:rsid w:val="00AC5705"/>
    <w:rsid w:val="00AC6E11"/>
    <w:rsid w:val="00AD0E06"/>
    <w:rsid w:val="00AD2A50"/>
    <w:rsid w:val="00AE119F"/>
    <w:rsid w:val="00AF3333"/>
    <w:rsid w:val="00AF4135"/>
    <w:rsid w:val="00B041C2"/>
    <w:rsid w:val="00B17554"/>
    <w:rsid w:val="00B21A55"/>
    <w:rsid w:val="00B23FC9"/>
    <w:rsid w:val="00B271CF"/>
    <w:rsid w:val="00B42B2F"/>
    <w:rsid w:val="00B4578E"/>
    <w:rsid w:val="00B55E7D"/>
    <w:rsid w:val="00B61B7C"/>
    <w:rsid w:val="00B66729"/>
    <w:rsid w:val="00B711B6"/>
    <w:rsid w:val="00B724F6"/>
    <w:rsid w:val="00B8209F"/>
    <w:rsid w:val="00B8222A"/>
    <w:rsid w:val="00B83608"/>
    <w:rsid w:val="00B83797"/>
    <w:rsid w:val="00B83A9C"/>
    <w:rsid w:val="00BA3F54"/>
    <w:rsid w:val="00BB76F1"/>
    <w:rsid w:val="00BC1BFF"/>
    <w:rsid w:val="00BC572D"/>
    <w:rsid w:val="00BC5EF7"/>
    <w:rsid w:val="00BD27E0"/>
    <w:rsid w:val="00BF1232"/>
    <w:rsid w:val="00BF68DE"/>
    <w:rsid w:val="00BF74C4"/>
    <w:rsid w:val="00C04AE3"/>
    <w:rsid w:val="00C10872"/>
    <w:rsid w:val="00C1501E"/>
    <w:rsid w:val="00C17AEC"/>
    <w:rsid w:val="00C20DF0"/>
    <w:rsid w:val="00C21B93"/>
    <w:rsid w:val="00C22EBB"/>
    <w:rsid w:val="00C2766B"/>
    <w:rsid w:val="00C47696"/>
    <w:rsid w:val="00C71A70"/>
    <w:rsid w:val="00C73EDB"/>
    <w:rsid w:val="00C87745"/>
    <w:rsid w:val="00CB663E"/>
    <w:rsid w:val="00CB7A2C"/>
    <w:rsid w:val="00CC783F"/>
    <w:rsid w:val="00CD3760"/>
    <w:rsid w:val="00CE6F78"/>
    <w:rsid w:val="00CE7DEA"/>
    <w:rsid w:val="00CF175F"/>
    <w:rsid w:val="00CF22A5"/>
    <w:rsid w:val="00CF58F5"/>
    <w:rsid w:val="00D026AE"/>
    <w:rsid w:val="00D1339B"/>
    <w:rsid w:val="00D21F52"/>
    <w:rsid w:val="00D36458"/>
    <w:rsid w:val="00D36834"/>
    <w:rsid w:val="00D40074"/>
    <w:rsid w:val="00D44010"/>
    <w:rsid w:val="00D566E6"/>
    <w:rsid w:val="00D668F0"/>
    <w:rsid w:val="00D725FA"/>
    <w:rsid w:val="00D73BF1"/>
    <w:rsid w:val="00D7623E"/>
    <w:rsid w:val="00DA1769"/>
    <w:rsid w:val="00DB6236"/>
    <w:rsid w:val="00DC2ECE"/>
    <w:rsid w:val="00DD4F8F"/>
    <w:rsid w:val="00DE2A59"/>
    <w:rsid w:val="00DE5479"/>
    <w:rsid w:val="00DF0619"/>
    <w:rsid w:val="00DF2387"/>
    <w:rsid w:val="00DF4B5A"/>
    <w:rsid w:val="00E1392C"/>
    <w:rsid w:val="00E22CDD"/>
    <w:rsid w:val="00E23945"/>
    <w:rsid w:val="00E3532C"/>
    <w:rsid w:val="00E4053A"/>
    <w:rsid w:val="00E418A7"/>
    <w:rsid w:val="00E45FB5"/>
    <w:rsid w:val="00E50D27"/>
    <w:rsid w:val="00E60F5F"/>
    <w:rsid w:val="00E6137D"/>
    <w:rsid w:val="00E63EF1"/>
    <w:rsid w:val="00E81A17"/>
    <w:rsid w:val="00E830FB"/>
    <w:rsid w:val="00E8461F"/>
    <w:rsid w:val="00E91057"/>
    <w:rsid w:val="00E97919"/>
    <w:rsid w:val="00EA448D"/>
    <w:rsid w:val="00EB4B82"/>
    <w:rsid w:val="00EC62DA"/>
    <w:rsid w:val="00ED5B0B"/>
    <w:rsid w:val="00EF6DF5"/>
    <w:rsid w:val="00F04E44"/>
    <w:rsid w:val="00F07922"/>
    <w:rsid w:val="00F14D81"/>
    <w:rsid w:val="00F1531A"/>
    <w:rsid w:val="00F168E9"/>
    <w:rsid w:val="00F44AD3"/>
    <w:rsid w:val="00F46537"/>
    <w:rsid w:val="00F47F4B"/>
    <w:rsid w:val="00F54F72"/>
    <w:rsid w:val="00F62346"/>
    <w:rsid w:val="00F66084"/>
    <w:rsid w:val="00F67E6F"/>
    <w:rsid w:val="00F717FD"/>
    <w:rsid w:val="00F77E0D"/>
    <w:rsid w:val="00F95257"/>
    <w:rsid w:val="00F961DF"/>
    <w:rsid w:val="00FA2A1B"/>
    <w:rsid w:val="00FA49B4"/>
    <w:rsid w:val="00FA5445"/>
    <w:rsid w:val="00FB0C72"/>
    <w:rsid w:val="00FB509B"/>
    <w:rsid w:val="00FB7713"/>
    <w:rsid w:val="00FC5690"/>
    <w:rsid w:val="00FD7FF4"/>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3C16"/>
  <w15:docId w15:val="{CD6A4E06-BDF7-4DF5-95DF-61776C00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F97"/>
    <w:rPr>
      <w:rFonts w:ascii="Tahoma" w:hAnsi="Tahoma" w:cs="Tahoma"/>
      <w:sz w:val="16"/>
      <w:szCs w:val="16"/>
    </w:rPr>
  </w:style>
  <w:style w:type="character" w:customStyle="1" w:styleId="BalloonTextChar">
    <w:name w:val="Balloon Text Char"/>
    <w:basedOn w:val="DefaultParagraphFont"/>
    <w:link w:val="BalloonText"/>
    <w:uiPriority w:val="99"/>
    <w:semiHidden/>
    <w:rsid w:val="004E3F97"/>
    <w:rPr>
      <w:rFonts w:ascii="Tahoma" w:hAnsi="Tahoma" w:cs="Tahoma"/>
      <w:sz w:val="16"/>
      <w:szCs w:val="16"/>
    </w:rPr>
  </w:style>
  <w:style w:type="paragraph" w:styleId="Header">
    <w:name w:val="header"/>
    <w:basedOn w:val="Normal"/>
    <w:link w:val="HeaderChar"/>
    <w:uiPriority w:val="99"/>
    <w:unhideWhenUsed/>
    <w:rsid w:val="009D7BC6"/>
    <w:pPr>
      <w:tabs>
        <w:tab w:val="center" w:pos="4680"/>
        <w:tab w:val="right" w:pos="9360"/>
      </w:tabs>
    </w:pPr>
  </w:style>
  <w:style w:type="character" w:customStyle="1" w:styleId="HeaderChar">
    <w:name w:val="Header Char"/>
    <w:basedOn w:val="DefaultParagraphFont"/>
    <w:link w:val="Header"/>
    <w:uiPriority w:val="99"/>
    <w:rsid w:val="009D7BC6"/>
  </w:style>
  <w:style w:type="paragraph" w:styleId="Footer">
    <w:name w:val="footer"/>
    <w:basedOn w:val="Normal"/>
    <w:link w:val="FooterChar"/>
    <w:uiPriority w:val="99"/>
    <w:unhideWhenUsed/>
    <w:rsid w:val="009D7BC6"/>
    <w:pPr>
      <w:tabs>
        <w:tab w:val="center" w:pos="4680"/>
        <w:tab w:val="right" w:pos="9360"/>
      </w:tabs>
    </w:pPr>
  </w:style>
  <w:style w:type="character" w:customStyle="1" w:styleId="FooterChar">
    <w:name w:val="Footer Char"/>
    <w:basedOn w:val="DefaultParagraphFont"/>
    <w:link w:val="Footer"/>
    <w:uiPriority w:val="99"/>
    <w:rsid w:val="009D7BC6"/>
  </w:style>
  <w:style w:type="character" w:styleId="Hyperlink">
    <w:name w:val="Hyperlink"/>
    <w:basedOn w:val="DefaultParagraphFont"/>
    <w:uiPriority w:val="99"/>
    <w:unhideWhenUsed/>
    <w:rsid w:val="00761030"/>
    <w:rPr>
      <w:color w:val="0000FF" w:themeColor="hyperlink"/>
      <w:u w:val="single"/>
    </w:rPr>
  </w:style>
  <w:style w:type="paragraph" w:styleId="NormalWeb">
    <w:name w:val="Normal (Web)"/>
    <w:basedOn w:val="Normal"/>
    <w:uiPriority w:val="99"/>
    <w:semiHidden/>
    <w:unhideWhenUsed/>
    <w:rsid w:val="008E7EA3"/>
    <w:pPr>
      <w:spacing w:before="100" w:beforeAutospacing="1" w:after="100" w:afterAutospacing="1"/>
    </w:pPr>
    <w:rPr>
      <w:color w:val="auto"/>
      <w:szCs w:val="24"/>
    </w:rPr>
  </w:style>
  <w:style w:type="character" w:styleId="UnresolvedMention">
    <w:name w:val="Unresolved Mention"/>
    <w:basedOn w:val="DefaultParagraphFont"/>
    <w:uiPriority w:val="99"/>
    <w:semiHidden/>
    <w:unhideWhenUsed/>
    <w:rsid w:val="00C1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146">
      <w:bodyDiv w:val="1"/>
      <w:marLeft w:val="0"/>
      <w:marRight w:val="0"/>
      <w:marTop w:val="0"/>
      <w:marBottom w:val="0"/>
      <w:divBdr>
        <w:top w:val="none" w:sz="0" w:space="0" w:color="auto"/>
        <w:left w:val="none" w:sz="0" w:space="0" w:color="auto"/>
        <w:bottom w:val="none" w:sz="0" w:space="0" w:color="auto"/>
        <w:right w:val="none" w:sz="0" w:space="0" w:color="auto"/>
      </w:divBdr>
    </w:div>
    <w:div w:id="63457054">
      <w:bodyDiv w:val="1"/>
      <w:marLeft w:val="0"/>
      <w:marRight w:val="0"/>
      <w:marTop w:val="0"/>
      <w:marBottom w:val="0"/>
      <w:divBdr>
        <w:top w:val="none" w:sz="0" w:space="0" w:color="auto"/>
        <w:left w:val="none" w:sz="0" w:space="0" w:color="auto"/>
        <w:bottom w:val="none" w:sz="0" w:space="0" w:color="auto"/>
        <w:right w:val="none" w:sz="0" w:space="0" w:color="auto"/>
      </w:divBdr>
      <w:divsChild>
        <w:div w:id="1719746238">
          <w:marLeft w:val="0"/>
          <w:marRight w:val="0"/>
          <w:marTop w:val="34"/>
          <w:marBottom w:val="34"/>
          <w:divBdr>
            <w:top w:val="none" w:sz="0" w:space="0" w:color="auto"/>
            <w:left w:val="none" w:sz="0" w:space="0" w:color="auto"/>
            <w:bottom w:val="none" w:sz="0" w:space="0" w:color="auto"/>
            <w:right w:val="none" w:sz="0" w:space="0" w:color="auto"/>
          </w:divBdr>
        </w:div>
        <w:div w:id="284653339">
          <w:marLeft w:val="0"/>
          <w:marRight w:val="0"/>
          <w:marTop w:val="0"/>
          <w:marBottom w:val="0"/>
          <w:divBdr>
            <w:top w:val="none" w:sz="0" w:space="0" w:color="auto"/>
            <w:left w:val="none" w:sz="0" w:space="0" w:color="auto"/>
            <w:bottom w:val="none" w:sz="0" w:space="0" w:color="auto"/>
            <w:right w:val="none" w:sz="0" w:space="0" w:color="auto"/>
          </w:divBdr>
        </w:div>
      </w:divsChild>
    </w:div>
    <w:div w:id="122381855">
      <w:bodyDiv w:val="1"/>
      <w:marLeft w:val="0"/>
      <w:marRight w:val="0"/>
      <w:marTop w:val="0"/>
      <w:marBottom w:val="0"/>
      <w:divBdr>
        <w:top w:val="none" w:sz="0" w:space="0" w:color="auto"/>
        <w:left w:val="none" w:sz="0" w:space="0" w:color="auto"/>
        <w:bottom w:val="none" w:sz="0" w:space="0" w:color="auto"/>
        <w:right w:val="none" w:sz="0" w:space="0" w:color="auto"/>
      </w:divBdr>
    </w:div>
    <w:div w:id="173351247">
      <w:bodyDiv w:val="1"/>
      <w:marLeft w:val="0"/>
      <w:marRight w:val="0"/>
      <w:marTop w:val="0"/>
      <w:marBottom w:val="0"/>
      <w:divBdr>
        <w:top w:val="none" w:sz="0" w:space="0" w:color="auto"/>
        <w:left w:val="none" w:sz="0" w:space="0" w:color="auto"/>
        <w:bottom w:val="none" w:sz="0" w:space="0" w:color="auto"/>
        <w:right w:val="none" w:sz="0" w:space="0" w:color="auto"/>
      </w:divBdr>
    </w:div>
    <w:div w:id="186528997">
      <w:bodyDiv w:val="1"/>
      <w:marLeft w:val="0"/>
      <w:marRight w:val="0"/>
      <w:marTop w:val="0"/>
      <w:marBottom w:val="0"/>
      <w:divBdr>
        <w:top w:val="none" w:sz="0" w:space="0" w:color="auto"/>
        <w:left w:val="none" w:sz="0" w:space="0" w:color="auto"/>
        <w:bottom w:val="none" w:sz="0" w:space="0" w:color="auto"/>
        <w:right w:val="none" w:sz="0" w:space="0" w:color="auto"/>
      </w:divBdr>
    </w:div>
    <w:div w:id="312832520">
      <w:bodyDiv w:val="1"/>
      <w:marLeft w:val="0"/>
      <w:marRight w:val="0"/>
      <w:marTop w:val="0"/>
      <w:marBottom w:val="0"/>
      <w:divBdr>
        <w:top w:val="none" w:sz="0" w:space="0" w:color="auto"/>
        <w:left w:val="none" w:sz="0" w:space="0" w:color="auto"/>
        <w:bottom w:val="none" w:sz="0" w:space="0" w:color="auto"/>
        <w:right w:val="none" w:sz="0" w:space="0" w:color="auto"/>
      </w:divBdr>
    </w:div>
    <w:div w:id="390932308">
      <w:bodyDiv w:val="1"/>
      <w:marLeft w:val="0"/>
      <w:marRight w:val="0"/>
      <w:marTop w:val="0"/>
      <w:marBottom w:val="0"/>
      <w:divBdr>
        <w:top w:val="none" w:sz="0" w:space="0" w:color="auto"/>
        <w:left w:val="none" w:sz="0" w:space="0" w:color="auto"/>
        <w:bottom w:val="none" w:sz="0" w:space="0" w:color="auto"/>
        <w:right w:val="none" w:sz="0" w:space="0" w:color="auto"/>
      </w:divBdr>
      <w:divsChild>
        <w:div w:id="172794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1134">
      <w:bodyDiv w:val="1"/>
      <w:marLeft w:val="0"/>
      <w:marRight w:val="0"/>
      <w:marTop w:val="0"/>
      <w:marBottom w:val="0"/>
      <w:divBdr>
        <w:top w:val="none" w:sz="0" w:space="0" w:color="auto"/>
        <w:left w:val="none" w:sz="0" w:space="0" w:color="auto"/>
        <w:bottom w:val="none" w:sz="0" w:space="0" w:color="auto"/>
        <w:right w:val="none" w:sz="0" w:space="0" w:color="auto"/>
      </w:divBdr>
      <w:divsChild>
        <w:div w:id="1542594753">
          <w:marLeft w:val="0"/>
          <w:marRight w:val="0"/>
          <w:marTop w:val="0"/>
          <w:marBottom w:val="0"/>
          <w:divBdr>
            <w:top w:val="none" w:sz="0" w:space="0" w:color="auto"/>
            <w:left w:val="none" w:sz="0" w:space="0" w:color="auto"/>
            <w:bottom w:val="none" w:sz="0" w:space="0" w:color="auto"/>
            <w:right w:val="none" w:sz="0" w:space="0" w:color="auto"/>
          </w:divBdr>
          <w:divsChild>
            <w:div w:id="1424522571">
              <w:marLeft w:val="0"/>
              <w:marRight w:val="0"/>
              <w:marTop w:val="0"/>
              <w:marBottom w:val="0"/>
              <w:divBdr>
                <w:top w:val="none" w:sz="0" w:space="0" w:color="auto"/>
                <w:left w:val="none" w:sz="0" w:space="0" w:color="auto"/>
                <w:bottom w:val="none" w:sz="0" w:space="0" w:color="auto"/>
                <w:right w:val="none" w:sz="0" w:space="0" w:color="auto"/>
              </w:divBdr>
              <w:divsChild>
                <w:div w:id="10565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6619">
      <w:bodyDiv w:val="1"/>
      <w:marLeft w:val="0"/>
      <w:marRight w:val="0"/>
      <w:marTop w:val="0"/>
      <w:marBottom w:val="0"/>
      <w:divBdr>
        <w:top w:val="none" w:sz="0" w:space="0" w:color="auto"/>
        <w:left w:val="none" w:sz="0" w:space="0" w:color="auto"/>
        <w:bottom w:val="none" w:sz="0" w:space="0" w:color="auto"/>
        <w:right w:val="none" w:sz="0" w:space="0" w:color="auto"/>
      </w:divBdr>
    </w:div>
    <w:div w:id="613371009">
      <w:bodyDiv w:val="1"/>
      <w:marLeft w:val="0"/>
      <w:marRight w:val="0"/>
      <w:marTop w:val="0"/>
      <w:marBottom w:val="0"/>
      <w:divBdr>
        <w:top w:val="none" w:sz="0" w:space="0" w:color="auto"/>
        <w:left w:val="none" w:sz="0" w:space="0" w:color="auto"/>
        <w:bottom w:val="none" w:sz="0" w:space="0" w:color="auto"/>
        <w:right w:val="none" w:sz="0" w:space="0" w:color="auto"/>
      </w:divBdr>
    </w:div>
    <w:div w:id="885682011">
      <w:bodyDiv w:val="1"/>
      <w:marLeft w:val="0"/>
      <w:marRight w:val="0"/>
      <w:marTop w:val="0"/>
      <w:marBottom w:val="0"/>
      <w:divBdr>
        <w:top w:val="none" w:sz="0" w:space="0" w:color="auto"/>
        <w:left w:val="none" w:sz="0" w:space="0" w:color="auto"/>
        <w:bottom w:val="none" w:sz="0" w:space="0" w:color="auto"/>
        <w:right w:val="none" w:sz="0" w:space="0" w:color="auto"/>
      </w:divBdr>
      <w:divsChild>
        <w:div w:id="208013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3974">
      <w:bodyDiv w:val="1"/>
      <w:marLeft w:val="0"/>
      <w:marRight w:val="0"/>
      <w:marTop w:val="0"/>
      <w:marBottom w:val="0"/>
      <w:divBdr>
        <w:top w:val="none" w:sz="0" w:space="0" w:color="auto"/>
        <w:left w:val="none" w:sz="0" w:space="0" w:color="auto"/>
        <w:bottom w:val="none" w:sz="0" w:space="0" w:color="auto"/>
        <w:right w:val="none" w:sz="0" w:space="0" w:color="auto"/>
      </w:divBdr>
    </w:div>
    <w:div w:id="934704952">
      <w:bodyDiv w:val="1"/>
      <w:marLeft w:val="0"/>
      <w:marRight w:val="0"/>
      <w:marTop w:val="0"/>
      <w:marBottom w:val="0"/>
      <w:divBdr>
        <w:top w:val="none" w:sz="0" w:space="0" w:color="auto"/>
        <w:left w:val="none" w:sz="0" w:space="0" w:color="auto"/>
        <w:bottom w:val="none" w:sz="0" w:space="0" w:color="auto"/>
        <w:right w:val="none" w:sz="0" w:space="0" w:color="auto"/>
      </w:divBdr>
    </w:div>
    <w:div w:id="946274730">
      <w:bodyDiv w:val="1"/>
      <w:marLeft w:val="0"/>
      <w:marRight w:val="0"/>
      <w:marTop w:val="0"/>
      <w:marBottom w:val="0"/>
      <w:divBdr>
        <w:top w:val="none" w:sz="0" w:space="0" w:color="auto"/>
        <w:left w:val="none" w:sz="0" w:space="0" w:color="auto"/>
        <w:bottom w:val="none" w:sz="0" w:space="0" w:color="auto"/>
        <w:right w:val="none" w:sz="0" w:space="0" w:color="auto"/>
      </w:divBdr>
    </w:div>
    <w:div w:id="986861201">
      <w:bodyDiv w:val="1"/>
      <w:marLeft w:val="0"/>
      <w:marRight w:val="0"/>
      <w:marTop w:val="0"/>
      <w:marBottom w:val="0"/>
      <w:divBdr>
        <w:top w:val="none" w:sz="0" w:space="0" w:color="auto"/>
        <w:left w:val="none" w:sz="0" w:space="0" w:color="auto"/>
        <w:bottom w:val="none" w:sz="0" w:space="0" w:color="auto"/>
        <w:right w:val="none" w:sz="0" w:space="0" w:color="auto"/>
      </w:divBdr>
      <w:divsChild>
        <w:div w:id="270287177">
          <w:marLeft w:val="0"/>
          <w:marRight w:val="0"/>
          <w:marTop w:val="0"/>
          <w:marBottom w:val="0"/>
          <w:divBdr>
            <w:top w:val="none" w:sz="0" w:space="0" w:color="auto"/>
            <w:left w:val="none" w:sz="0" w:space="0" w:color="auto"/>
            <w:bottom w:val="none" w:sz="0" w:space="0" w:color="auto"/>
            <w:right w:val="none" w:sz="0" w:space="0" w:color="auto"/>
          </w:divBdr>
        </w:div>
        <w:div w:id="881672025">
          <w:marLeft w:val="0"/>
          <w:marRight w:val="0"/>
          <w:marTop w:val="0"/>
          <w:marBottom w:val="0"/>
          <w:divBdr>
            <w:top w:val="none" w:sz="0" w:space="0" w:color="auto"/>
            <w:left w:val="none" w:sz="0" w:space="0" w:color="auto"/>
            <w:bottom w:val="none" w:sz="0" w:space="0" w:color="auto"/>
            <w:right w:val="none" w:sz="0" w:space="0" w:color="auto"/>
          </w:divBdr>
        </w:div>
        <w:div w:id="1310867976">
          <w:marLeft w:val="0"/>
          <w:marRight w:val="0"/>
          <w:marTop w:val="0"/>
          <w:marBottom w:val="0"/>
          <w:divBdr>
            <w:top w:val="none" w:sz="0" w:space="0" w:color="auto"/>
            <w:left w:val="none" w:sz="0" w:space="0" w:color="auto"/>
            <w:bottom w:val="none" w:sz="0" w:space="0" w:color="auto"/>
            <w:right w:val="none" w:sz="0" w:space="0" w:color="auto"/>
          </w:divBdr>
        </w:div>
      </w:divsChild>
    </w:div>
    <w:div w:id="998774378">
      <w:bodyDiv w:val="1"/>
      <w:marLeft w:val="0"/>
      <w:marRight w:val="0"/>
      <w:marTop w:val="0"/>
      <w:marBottom w:val="0"/>
      <w:divBdr>
        <w:top w:val="none" w:sz="0" w:space="0" w:color="auto"/>
        <w:left w:val="none" w:sz="0" w:space="0" w:color="auto"/>
        <w:bottom w:val="none" w:sz="0" w:space="0" w:color="auto"/>
        <w:right w:val="none" w:sz="0" w:space="0" w:color="auto"/>
      </w:divBdr>
    </w:div>
    <w:div w:id="1026178563">
      <w:bodyDiv w:val="1"/>
      <w:marLeft w:val="0"/>
      <w:marRight w:val="0"/>
      <w:marTop w:val="0"/>
      <w:marBottom w:val="0"/>
      <w:divBdr>
        <w:top w:val="none" w:sz="0" w:space="0" w:color="auto"/>
        <w:left w:val="none" w:sz="0" w:space="0" w:color="auto"/>
        <w:bottom w:val="none" w:sz="0" w:space="0" w:color="auto"/>
        <w:right w:val="none" w:sz="0" w:space="0" w:color="auto"/>
      </w:divBdr>
    </w:div>
    <w:div w:id="1062369084">
      <w:bodyDiv w:val="1"/>
      <w:marLeft w:val="0"/>
      <w:marRight w:val="0"/>
      <w:marTop w:val="0"/>
      <w:marBottom w:val="0"/>
      <w:divBdr>
        <w:top w:val="none" w:sz="0" w:space="0" w:color="auto"/>
        <w:left w:val="none" w:sz="0" w:space="0" w:color="auto"/>
        <w:bottom w:val="none" w:sz="0" w:space="0" w:color="auto"/>
        <w:right w:val="none" w:sz="0" w:space="0" w:color="auto"/>
      </w:divBdr>
    </w:div>
    <w:div w:id="1244685547">
      <w:bodyDiv w:val="1"/>
      <w:marLeft w:val="0"/>
      <w:marRight w:val="0"/>
      <w:marTop w:val="0"/>
      <w:marBottom w:val="0"/>
      <w:divBdr>
        <w:top w:val="none" w:sz="0" w:space="0" w:color="auto"/>
        <w:left w:val="none" w:sz="0" w:space="0" w:color="auto"/>
        <w:bottom w:val="none" w:sz="0" w:space="0" w:color="auto"/>
        <w:right w:val="none" w:sz="0" w:space="0" w:color="auto"/>
      </w:divBdr>
    </w:div>
    <w:div w:id="1335061964">
      <w:bodyDiv w:val="1"/>
      <w:marLeft w:val="0"/>
      <w:marRight w:val="0"/>
      <w:marTop w:val="0"/>
      <w:marBottom w:val="0"/>
      <w:divBdr>
        <w:top w:val="none" w:sz="0" w:space="0" w:color="auto"/>
        <w:left w:val="none" w:sz="0" w:space="0" w:color="auto"/>
        <w:bottom w:val="none" w:sz="0" w:space="0" w:color="auto"/>
        <w:right w:val="none" w:sz="0" w:space="0" w:color="auto"/>
      </w:divBdr>
      <w:divsChild>
        <w:div w:id="193277083">
          <w:marLeft w:val="0"/>
          <w:marRight w:val="0"/>
          <w:marTop w:val="0"/>
          <w:marBottom w:val="0"/>
          <w:divBdr>
            <w:top w:val="none" w:sz="0" w:space="0" w:color="auto"/>
            <w:left w:val="none" w:sz="0" w:space="0" w:color="auto"/>
            <w:bottom w:val="none" w:sz="0" w:space="0" w:color="auto"/>
            <w:right w:val="none" w:sz="0" w:space="0" w:color="auto"/>
          </w:divBdr>
        </w:div>
      </w:divsChild>
    </w:div>
    <w:div w:id="1359283293">
      <w:bodyDiv w:val="1"/>
      <w:marLeft w:val="0"/>
      <w:marRight w:val="0"/>
      <w:marTop w:val="0"/>
      <w:marBottom w:val="0"/>
      <w:divBdr>
        <w:top w:val="none" w:sz="0" w:space="0" w:color="auto"/>
        <w:left w:val="none" w:sz="0" w:space="0" w:color="auto"/>
        <w:bottom w:val="none" w:sz="0" w:space="0" w:color="auto"/>
        <w:right w:val="none" w:sz="0" w:space="0" w:color="auto"/>
      </w:divBdr>
    </w:div>
    <w:div w:id="1376735246">
      <w:bodyDiv w:val="1"/>
      <w:marLeft w:val="0"/>
      <w:marRight w:val="0"/>
      <w:marTop w:val="0"/>
      <w:marBottom w:val="0"/>
      <w:divBdr>
        <w:top w:val="none" w:sz="0" w:space="0" w:color="auto"/>
        <w:left w:val="none" w:sz="0" w:space="0" w:color="auto"/>
        <w:bottom w:val="none" w:sz="0" w:space="0" w:color="auto"/>
        <w:right w:val="none" w:sz="0" w:space="0" w:color="auto"/>
      </w:divBdr>
    </w:div>
    <w:div w:id="1437867201">
      <w:bodyDiv w:val="1"/>
      <w:marLeft w:val="0"/>
      <w:marRight w:val="0"/>
      <w:marTop w:val="0"/>
      <w:marBottom w:val="0"/>
      <w:divBdr>
        <w:top w:val="none" w:sz="0" w:space="0" w:color="auto"/>
        <w:left w:val="none" w:sz="0" w:space="0" w:color="auto"/>
        <w:bottom w:val="none" w:sz="0" w:space="0" w:color="auto"/>
        <w:right w:val="none" w:sz="0" w:space="0" w:color="auto"/>
      </w:divBdr>
    </w:div>
    <w:div w:id="1548106471">
      <w:bodyDiv w:val="1"/>
      <w:marLeft w:val="0"/>
      <w:marRight w:val="0"/>
      <w:marTop w:val="0"/>
      <w:marBottom w:val="0"/>
      <w:divBdr>
        <w:top w:val="none" w:sz="0" w:space="0" w:color="auto"/>
        <w:left w:val="none" w:sz="0" w:space="0" w:color="auto"/>
        <w:bottom w:val="none" w:sz="0" w:space="0" w:color="auto"/>
        <w:right w:val="none" w:sz="0" w:space="0" w:color="auto"/>
      </w:divBdr>
    </w:div>
    <w:div w:id="1596867269">
      <w:bodyDiv w:val="1"/>
      <w:marLeft w:val="0"/>
      <w:marRight w:val="0"/>
      <w:marTop w:val="0"/>
      <w:marBottom w:val="0"/>
      <w:divBdr>
        <w:top w:val="none" w:sz="0" w:space="0" w:color="auto"/>
        <w:left w:val="none" w:sz="0" w:space="0" w:color="auto"/>
        <w:bottom w:val="none" w:sz="0" w:space="0" w:color="auto"/>
        <w:right w:val="none" w:sz="0" w:space="0" w:color="auto"/>
      </w:divBdr>
    </w:div>
    <w:div w:id="1676305489">
      <w:bodyDiv w:val="1"/>
      <w:marLeft w:val="0"/>
      <w:marRight w:val="0"/>
      <w:marTop w:val="0"/>
      <w:marBottom w:val="0"/>
      <w:divBdr>
        <w:top w:val="none" w:sz="0" w:space="0" w:color="auto"/>
        <w:left w:val="none" w:sz="0" w:space="0" w:color="auto"/>
        <w:bottom w:val="none" w:sz="0" w:space="0" w:color="auto"/>
        <w:right w:val="none" w:sz="0" w:space="0" w:color="auto"/>
      </w:divBdr>
      <w:divsChild>
        <w:div w:id="177238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676">
              <w:marLeft w:val="0"/>
              <w:marRight w:val="0"/>
              <w:marTop w:val="0"/>
              <w:marBottom w:val="0"/>
              <w:divBdr>
                <w:top w:val="none" w:sz="0" w:space="0" w:color="auto"/>
                <w:left w:val="none" w:sz="0" w:space="0" w:color="auto"/>
                <w:bottom w:val="none" w:sz="0" w:space="0" w:color="auto"/>
                <w:right w:val="none" w:sz="0" w:space="0" w:color="auto"/>
              </w:divBdr>
              <w:divsChild>
                <w:div w:id="1265579557">
                  <w:marLeft w:val="0"/>
                  <w:marRight w:val="0"/>
                  <w:marTop w:val="0"/>
                  <w:marBottom w:val="0"/>
                  <w:divBdr>
                    <w:top w:val="none" w:sz="0" w:space="0" w:color="auto"/>
                    <w:left w:val="none" w:sz="0" w:space="0" w:color="auto"/>
                    <w:bottom w:val="none" w:sz="0" w:space="0" w:color="auto"/>
                    <w:right w:val="none" w:sz="0" w:space="0" w:color="auto"/>
                  </w:divBdr>
                  <w:divsChild>
                    <w:div w:id="601425142">
                      <w:marLeft w:val="0"/>
                      <w:marRight w:val="0"/>
                      <w:marTop w:val="0"/>
                      <w:marBottom w:val="0"/>
                      <w:divBdr>
                        <w:top w:val="none" w:sz="0" w:space="0" w:color="auto"/>
                        <w:left w:val="none" w:sz="0" w:space="0" w:color="auto"/>
                        <w:bottom w:val="none" w:sz="0" w:space="0" w:color="auto"/>
                        <w:right w:val="none" w:sz="0" w:space="0" w:color="auto"/>
                      </w:divBdr>
                      <w:divsChild>
                        <w:div w:id="415175612">
                          <w:marLeft w:val="0"/>
                          <w:marRight w:val="0"/>
                          <w:marTop w:val="0"/>
                          <w:marBottom w:val="0"/>
                          <w:divBdr>
                            <w:top w:val="none" w:sz="0" w:space="0" w:color="auto"/>
                            <w:left w:val="none" w:sz="0" w:space="0" w:color="auto"/>
                            <w:bottom w:val="none" w:sz="0" w:space="0" w:color="auto"/>
                            <w:right w:val="none" w:sz="0" w:space="0" w:color="auto"/>
                          </w:divBdr>
                          <w:divsChild>
                            <w:div w:id="14041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022">
      <w:bodyDiv w:val="1"/>
      <w:marLeft w:val="0"/>
      <w:marRight w:val="0"/>
      <w:marTop w:val="0"/>
      <w:marBottom w:val="0"/>
      <w:divBdr>
        <w:top w:val="none" w:sz="0" w:space="0" w:color="auto"/>
        <w:left w:val="none" w:sz="0" w:space="0" w:color="auto"/>
        <w:bottom w:val="none" w:sz="0" w:space="0" w:color="auto"/>
        <w:right w:val="none" w:sz="0" w:space="0" w:color="auto"/>
      </w:divBdr>
      <w:divsChild>
        <w:div w:id="15593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91504">
              <w:marLeft w:val="0"/>
              <w:marRight w:val="0"/>
              <w:marTop w:val="0"/>
              <w:marBottom w:val="0"/>
              <w:divBdr>
                <w:top w:val="none" w:sz="0" w:space="0" w:color="auto"/>
                <w:left w:val="none" w:sz="0" w:space="0" w:color="auto"/>
                <w:bottom w:val="none" w:sz="0" w:space="0" w:color="auto"/>
                <w:right w:val="none" w:sz="0" w:space="0" w:color="auto"/>
              </w:divBdr>
              <w:divsChild>
                <w:div w:id="8789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1432">
      <w:bodyDiv w:val="1"/>
      <w:marLeft w:val="0"/>
      <w:marRight w:val="0"/>
      <w:marTop w:val="0"/>
      <w:marBottom w:val="0"/>
      <w:divBdr>
        <w:top w:val="none" w:sz="0" w:space="0" w:color="auto"/>
        <w:left w:val="none" w:sz="0" w:space="0" w:color="auto"/>
        <w:bottom w:val="none" w:sz="0" w:space="0" w:color="auto"/>
        <w:right w:val="none" w:sz="0" w:space="0" w:color="auto"/>
      </w:divBdr>
    </w:div>
    <w:div w:id="1807314222">
      <w:bodyDiv w:val="1"/>
      <w:marLeft w:val="0"/>
      <w:marRight w:val="0"/>
      <w:marTop w:val="0"/>
      <w:marBottom w:val="0"/>
      <w:divBdr>
        <w:top w:val="none" w:sz="0" w:space="0" w:color="auto"/>
        <w:left w:val="none" w:sz="0" w:space="0" w:color="auto"/>
        <w:bottom w:val="none" w:sz="0" w:space="0" w:color="auto"/>
        <w:right w:val="none" w:sz="0" w:space="0" w:color="auto"/>
      </w:divBdr>
    </w:div>
    <w:div w:id="1813208353">
      <w:bodyDiv w:val="1"/>
      <w:marLeft w:val="0"/>
      <w:marRight w:val="0"/>
      <w:marTop w:val="0"/>
      <w:marBottom w:val="0"/>
      <w:divBdr>
        <w:top w:val="none" w:sz="0" w:space="0" w:color="auto"/>
        <w:left w:val="none" w:sz="0" w:space="0" w:color="auto"/>
        <w:bottom w:val="none" w:sz="0" w:space="0" w:color="auto"/>
        <w:right w:val="none" w:sz="0" w:space="0" w:color="auto"/>
      </w:divBdr>
    </w:div>
    <w:div w:id="1854415906">
      <w:bodyDiv w:val="1"/>
      <w:marLeft w:val="0"/>
      <w:marRight w:val="0"/>
      <w:marTop w:val="0"/>
      <w:marBottom w:val="0"/>
      <w:divBdr>
        <w:top w:val="none" w:sz="0" w:space="0" w:color="auto"/>
        <w:left w:val="none" w:sz="0" w:space="0" w:color="auto"/>
        <w:bottom w:val="none" w:sz="0" w:space="0" w:color="auto"/>
        <w:right w:val="none" w:sz="0" w:space="0" w:color="auto"/>
      </w:divBdr>
    </w:div>
    <w:div w:id="1884633192">
      <w:bodyDiv w:val="1"/>
      <w:marLeft w:val="0"/>
      <w:marRight w:val="0"/>
      <w:marTop w:val="0"/>
      <w:marBottom w:val="0"/>
      <w:divBdr>
        <w:top w:val="none" w:sz="0" w:space="0" w:color="auto"/>
        <w:left w:val="none" w:sz="0" w:space="0" w:color="auto"/>
        <w:bottom w:val="none" w:sz="0" w:space="0" w:color="auto"/>
        <w:right w:val="none" w:sz="0" w:space="0" w:color="auto"/>
      </w:divBdr>
      <w:divsChild>
        <w:div w:id="1956981163">
          <w:marLeft w:val="0"/>
          <w:marRight w:val="0"/>
          <w:marTop w:val="0"/>
          <w:marBottom w:val="0"/>
          <w:divBdr>
            <w:top w:val="none" w:sz="0" w:space="0" w:color="auto"/>
            <w:left w:val="none" w:sz="0" w:space="0" w:color="auto"/>
            <w:bottom w:val="none" w:sz="0" w:space="0" w:color="auto"/>
            <w:right w:val="none" w:sz="0" w:space="0" w:color="auto"/>
          </w:divBdr>
          <w:divsChild>
            <w:div w:id="526452509">
              <w:marLeft w:val="0"/>
              <w:marRight w:val="0"/>
              <w:marTop w:val="0"/>
              <w:marBottom w:val="0"/>
              <w:divBdr>
                <w:top w:val="none" w:sz="0" w:space="0" w:color="auto"/>
                <w:left w:val="none" w:sz="0" w:space="0" w:color="auto"/>
                <w:bottom w:val="none" w:sz="0" w:space="0" w:color="auto"/>
                <w:right w:val="none" w:sz="0" w:space="0" w:color="auto"/>
              </w:divBdr>
            </w:div>
            <w:div w:id="1791317317">
              <w:marLeft w:val="0"/>
              <w:marRight w:val="0"/>
              <w:marTop w:val="0"/>
              <w:marBottom w:val="0"/>
              <w:divBdr>
                <w:top w:val="none" w:sz="0" w:space="0" w:color="auto"/>
                <w:left w:val="none" w:sz="0" w:space="0" w:color="auto"/>
                <w:bottom w:val="none" w:sz="0" w:space="0" w:color="auto"/>
                <w:right w:val="none" w:sz="0" w:space="0" w:color="auto"/>
              </w:divBdr>
            </w:div>
            <w:div w:id="1673216896">
              <w:marLeft w:val="0"/>
              <w:marRight w:val="0"/>
              <w:marTop w:val="0"/>
              <w:marBottom w:val="0"/>
              <w:divBdr>
                <w:top w:val="none" w:sz="0" w:space="0" w:color="auto"/>
                <w:left w:val="none" w:sz="0" w:space="0" w:color="auto"/>
                <w:bottom w:val="none" w:sz="0" w:space="0" w:color="auto"/>
                <w:right w:val="none" w:sz="0" w:space="0" w:color="auto"/>
              </w:divBdr>
            </w:div>
            <w:div w:id="383260574">
              <w:marLeft w:val="0"/>
              <w:marRight w:val="0"/>
              <w:marTop w:val="0"/>
              <w:marBottom w:val="0"/>
              <w:divBdr>
                <w:top w:val="none" w:sz="0" w:space="0" w:color="auto"/>
                <w:left w:val="none" w:sz="0" w:space="0" w:color="auto"/>
                <w:bottom w:val="none" w:sz="0" w:space="0" w:color="auto"/>
                <w:right w:val="none" w:sz="0" w:space="0" w:color="auto"/>
              </w:divBdr>
            </w:div>
            <w:div w:id="444886377">
              <w:marLeft w:val="0"/>
              <w:marRight w:val="0"/>
              <w:marTop w:val="0"/>
              <w:marBottom w:val="0"/>
              <w:divBdr>
                <w:top w:val="none" w:sz="0" w:space="0" w:color="auto"/>
                <w:left w:val="none" w:sz="0" w:space="0" w:color="auto"/>
                <w:bottom w:val="none" w:sz="0" w:space="0" w:color="auto"/>
                <w:right w:val="none" w:sz="0" w:space="0" w:color="auto"/>
              </w:divBdr>
            </w:div>
          </w:divsChild>
        </w:div>
        <w:div w:id="227344813">
          <w:marLeft w:val="0"/>
          <w:marRight w:val="0"/>
          <w:marTop w:val="0"/>
          <w:marBottom w:val="0"/>
          <w:divBdr>
            <w:top w:val="none" w:sz="0" w:space="0" w:color="auto"/>
            <w:left w:val="none" w:sz="0" w:space="0" w:color="auto"/>
            <w:bottom w:val="none" w:sz="0" w:space="0" w:color="auto"/>
            <w:right w:val="none" w:sz="0" w:space="0" w:color="auto"/>
          </w:divBdr>
        </w:div>
      </w:divsChild>
    </w:div>
    <w:div w:id="1902205778">
      <w:bodyDiv w:val="1"/>
      <w:marLeft w:val="0"/>
      <w:marRight w:val="0"/>
      <w:marTop w:val="0"/>
      <w:marBottom w:val="0"/>
      <w:divBdr>
        <w:top w:val="none" w:sz="0" w:space="0" w:color="auto"/>
        <w:left w:val="none" w:sz="0" w:space="0" w:color="auto"/>
        <w:bottom w:val="none" w:sz="0" w:space="0" w:color="auto"/>
        <w:right w:val="none" w:sz="0" w:space="0" w:color="auto"/>
      </w:divBdr>
      <w:divsChild>
        <w:div w:id="449864527">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579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4263">
      <w:bodyDiv w:val="1"/>
      <w:marLeft w:val="0"/>
      <w:marRight w:val="0"/>
      <w:marTop w:val="0"/>
      <w:marBottom w:val="0"/>
      <w:divBdr>
        <w:top w:val="none" w:sz="0" w:space="0" w:color="auto"/>
        <w:left w:val="none" w:sz="0" w:space="0" w:color="auto"/>
        <w:bottom w:val="none" w:sz="0" w:space="0" w:color="auto"/>
        <w:right w:val="none" w:sz="0" w:space="0" w:color="auto"/>
      </w:divBdr>
      <w:divsChild>
        <w:div w:id="154422408">
          <w:marLeft w:val="0"/>
          <w:marRight w:val="0"/>
          <w:marTop w:val="34"/>
          <w:marBottom w:val="34"/>
          <w:divBdr>
            <w:top w:val="none" w:sz="0" w:space="0" w:color="auto"/>
            <w:left w:val="none" w:sz="0" w:space="0" w:color="auto"/>
            <w:bottom w:val="none" w:sz="0" w:space="0" w:color="auto"/>
            <w:right w:val="none" w:sz="0" w:space="0" w:color="auto"/>
          </w:divBdr>
        </w:div>
        <w:div w:id="329526642">
          <w:marLeft w:val="0"/>
          <w:marRight w:val="0"/>
          <w:marTop w:val="0"/>
          <w:marBottom w:val="0"/>
          <w:divBdr>
            <w:top w:val="none" w:sz="0" w:space="0" w:color="auto"/>
            <w:left w:val="none" w:sz="0" w:space="0" w:color="auto"/>
            <w:bottom w:val="none" w:sz="0" w:space="0" w:color="auto"/>
            <w:right w:val="none" w:sz="0" w:space="0" w:color="auto"/>
          </w:divBdr>
        </w:div>
      </w:divsChild>
    </w:div>
    <w:div w:id="1956133300">
      <w:bodyDiv w:val="1"/>
      <w:marLeft w:val="0"/>
      <w:marRight w:val="0"/>
      <w:marTop w:val="0"/>
      <w:marBottom w:val="0"/>
      <w:divBdr>
        <w:top w:val="none" w:sz="0" w:space="0" w:color="auto"/>
        <w:left w:val="none" w:sz="0" w:space="0" w:color="auto"/>
        <w:bottom w:val="none" w:sz="0" w:space="0" w:color="auto"/>
        <w:right w:val="none" w:sz="0" w:space="0" w:color="auto"/>
      </w:divBdr>
      <w:divsChild>
        <w:div w:id="1640257582">
          <w:marLeft w:val="0"/>
          <w:marRight w:val="0"/>
          <w:marTop w:val="0"/>
          <w:marBottom w:val="0"/>
          <w:divBdr>
            <w:top w:val="none" w:sz="0" w:space="0" w:color="auto"/>
            <w:left w:val="none" w:sz="0" w:space="0" w:color="auto"/>
            <w:bottom w:val="none" w:sz="0" w:space="0" w:color="auto"/>
            <w:right w:val="none" w:sz="0" w:space="0" w:color="auto"/>
          </w:divBdr>
        </w:div>
      </w:divsChild>
    </w:div>
    <w:div w:id="1973712376">
      <w:bodyDiv w:val="1"/>
      <w:marLeft w:val="0"/>
      <w:marRight w:val="0"/>
      <w:marTop w:val="0"/>
      <w:marBottom w:val="0"/>
      <w:divBdr>
        <w:top w:val="none" w:sz="0" w:space="0" w:color="auto"/>
        <w:left w:val="none" w:sz="0" w:space="0" w:color="auto"/>
        <w:bottom w:val="none" w:sz="0" w:space="0" w:color="auto"/>
        <w:right w:val="none" w:sz="0" w:space="0" w:color="auto"/>
      </w:divBdr>
      <w:divsChild>
        <w:div w:id="1635136400">
          <w:marLeft w:val="0"/>
          <w:marRight w:val="0"/>
          <w:marTop w:val="34"/>
          <w:marBottom w:val="34"/>
          <w:divBdr>
            <w:top w:val="none" w:sz="0" w:space="0" w:color="auto"/>
            <w:left w:val="none" w:sz="0" w:space="0" w:color="auto"/>
            <w:bottom w:val="none" w:sz="0" w:space="0" w:color="auto"/>
            <w:right w:val="none" w:sz="0" w:space="0" w:color="auto"/>
          </w:divBdr>
        </w:div>
        <w:div w:id="897396609">
          <w:marLeft w:val="0"/>
          <w:marRight w:val="0"/>
          <w:marTop w:val="0"/>
          <w:marBottom w:val="0"/>
          <w:divBdr>
            <w:top w:val="none" w:sz="0" w:space="0" w:color="auto"/>
            <w:left w:val="none" w:sz="0" w:space="0" w:color="auto"/>
            <w:bottom w:val="none" w:sz="0" w:space="0" w:color="auto"/>
            <w:right w:val="none" w:sz="0" w:space="0" w:color="auto"/>
          </w:divBdr>
        </w:div>
      </w:divsChild>
    </w:div>
    <w:div w:id="1992635964">
      <w:bodyDiv w:val="1"/>
      <w:marLeft w:val="0"/>
      <w:marRight w:val="0"/>
      <w:marTop w:val="0"/>
      <w:marBottom w:val="0"/>
      <w:divBdr>
        <w:top w:val="none" w:sz="0" w:space="0" w:color="auto"/>
        <w:left w:val="none" w:sz="0" w:space="0" w:color="auto"/>
        <w:bottom w:val="none" w:sz="0" w:space="0" w:color="auto"/>
        <w:right w:val="none" w:sz="0" w:space="0" w:color="auto"/>
      </w:divBdr>
    </w:div>
    <w:div w:id="2117094715">
      <w:bodyDiv w:val="1"/>
      <w:marLeft w:val="0"/>
      <w:marRight w:val="0"/>
      <w:marTop w:val="0"/>
      <w:marBottom w:val="0"/>
      <w:divBdr>
        <w:top w:val="none" w:sz="0" w:space="0" w:color="auto"/>
        <w:left w:val="none" w:sz="0" w:space="0" w:color="auto"/>
        <w:bottom w:val="none" w:sz="0" w:space="0" w:color="auto"/>
        <w:right w:val="none" w:sz="0" w:space="0" w:color="auto"/>
      </w:divBdr>
      <w:divsChild>
        <w:div w:id="682322849">
          <w:marLeft w:val="0"/>
          <w:marRight w:val="0"/>
          <w:marTop w:val="34"/>
          <w:marBottom w:val="34"/>
          <w:divBdr>
            <w:top w:val="none" w:sz="0" w:space="0" w:color="auto"/>
            <w:left w:val="none" w:sz="0" w:space="0" w:color="auto"/>
            <w:bottom w:val="none" w:sz="0" w:space="0" w:color="auto"/>
            <w:right w:val="none" w:sz="0" w:space="0" w:color="auto"/>
          </w:divBdr>
        </w:div>
        <w:div w:id="547844074">
          <w:marLeft w:val="0"/>
          <w:marRight w:val="0"/>
          <w:marTop w:val="0"/>
          <w:marBottom w:val="0"/>
          <w:divBdr>
            <w:top w:val="none" w:sz="0" w:space="0" w:color="auto"/>
            <w:left w:val="none" w:sz="0" w:space="0" w:color="auto"/>
            <w:bottom w:val="none" w:sz="0" w:space="0" w:color="auto"/>
            <w:right w:val="none" w:sz="0" w:space="0" w:color="auto"/>
          </w:divBdr>
        </w:div>
      </w:divsChild>
    </w:div>
    <w:div w:id="214449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8504</Words>
  <Characters>48477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CV_Ylitalo_10-10-2014.doc.docx</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CV_Ylitalo_10-10-2014.doc.docx</dc:title>
  <dc:creator>Kelly</dc:creator>
  <cp:lastModifiedBy>Ylitalo, Kelly</cp:lastModifiedBy>
  <cp:revision>3</cp:revision>
  <cp:lastPrinted>2019-12-09T17:28:00Z</cp:lastPrinted>
  <dcterms:created xsi:type="dcterms:W3CDTF">2023-02-07T16:17:00Z</dcterms:created>
  <dcterms:modified xsi:type="dcterms:W3CDTF">2023-02-07T16:18:00Z</dcterms:modified>
</cp:coreProperties>
</file>